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A887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9472487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79510E94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5A9452B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44E5F03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9CF50C6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A80B6" w14:textId="77777777" w:rsidR="00482991" w:rsidRDefault="0048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6808BC9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32375A4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8F077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A1E70D7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BD7AC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8EDCD14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55E1722C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3C67782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3CDC2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66ECD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14:paraId="566595DF" w14:textId="77777777" w:rsidR="00D12A61" w:rsidRDefault="000309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12337F54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5CA881E5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478C19DD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64C90DC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3352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BA3404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F6A4F0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0FBB34D6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878F5C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A11C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8355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319B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EED95" w14:textId="113B282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43E2A">
              <w:rPr>
                <w:rFonts w:ascii="Arial" w:hAnsi="Arial" w:cs="Arial"/>
                <w:b/>
                <w:sz w:val="22"/>
                <w:szCs w:val="22"/>
              </w:rPr>
              <w:t>36.</w:t>
            </w:r>
            <w:r w:rsidR="005652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4B41" w:rsidRPr="00034B41">
              <w:rPr>
                <w:shd w:val="clear" w:color="auto" w:fill="A6A6A6" w:themeFill="background1" w:themeFillShade="A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34B41" w:rsidRPr="00034B41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="00034B41" w:rsidRPr="00034B41">
              <w:rPr>
                <w:shd w:val="clear" w:color="auto" w:fill="A6A6A6" w:themeFill="background1" w:themeFillShade="A6"/>
              </w:rPr>
            </w:r>
            <w:r w:rsidR="00034B41" w:rsidRPr="00034B41">
              <w:rPr>
                <w:shd w:val="clear" w:color="auto" w:fill="A6A6A6" w:themeFill="background1" w:themeFillShade="A6"/>
              </w:rPr>
              <w:fldChar w:fldCharType="separate"/>
            </w:r>
            <w:r w:rsidR="00034B41" w:rsidRPr="00034B41">
              <w:rPr>
                <w:noProof/>
                <w:shd w:val="clear" w:color="auto" w:fill="A6A6A6" w:themeFill="background1" w:themeFillShade="A6"/>
              </w:rPr>
              <w:t> </w:t>
            </w:r>
            <w:r w:rsidR="00034B41" w:rsidRPr="00034B41">
              <w:rPr>
                <w:noProof/>
                <w:shd w:val="clear" w:color="auto" w:fill="A6A6A6" w:themeFill="background1" w:themeFillShade="A6"/>
              </w:rPr>
              <w:t> </w:t>
            </w:r>
            <w:r w:rsidR="00034B41" w:rsidRPr="00034B41">
              <w:rPr>
                <w:noProof/>
                <w:shd w:val="clear" w:color="auto" w:fill="A6A6A6" w:themeFill="background1" w:themeFillShade="A6"/>
              </w:rPr>
              <w:t> </w:t>
            </w:r>
            <w:r w:rsidR="00034B41" w:rsidRPr="00034B41">
              <w:rPr>
                <w:noProof/>
                <w:shd w:val="clear" w:color="auto" w:fill="A6A6A6" w:themeFill="background1" w:themeFillShade="A6"/>
              </w:rPr>
              <w:t> </w:t>
            </w:r>
            <w:r w:rsidR="00034B41" w:rsidRPr="00034B41">
              <w:rPr>
                <w:noProof/>
                <w:shd w:val="clear" w:color="auto" w:fill="A6A6A6" w:themeFill="background1" w:themeFillShade="A6"/>
              </w:rPr>
              <w:t> </w:t>
            </w:r>
            <w:r w:rsidR="00034B41" w:rsidRPr="00034B41">
              <w:rPr>
                <w:shd w:val="clear" w:color="auto" w:fill="A6A6A6" w:themeFill="background1" w:themeFillShade="A6"/>
              </w:rPr>
              <w:fldChar w:fldCharType="end"/>
            </w:r>
          </w:p>
          <w:p w14:paraId="165D2E05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E6A00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9950AE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65D0E14A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195FC0E8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097842C6" w14:textId="77777777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14:paraId="65A66C23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3C8F5C1F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8C7D631" w14:textId="0BD5DF93" w:rsidR="00E31BE8" w:rsidRPr="00E31BE8" w:rsidRDefault="00383196" w:rsidP="00E31BE8">
      <w:pPr>
        <w:rPr>
          <w:rFonts w:ascii="Arial" w:hAnsi="Arial" w:cs="Arial"/>
          <w:b/>
          <w:sz w:val="22"/>
          <w:szCs w:val="22"/>
        </w:rPr>
      </w:pPr>
      <w:r w:rsidRPr="00383196">
        <w:rPr>
          <w:rFonts w:ascii="Arial" w:hAnsi="Arial" w:cs="Arial"/>
          <w:b/>
          <w:sz w:val="22"/>
          <w:szCs w:val="22"/>
        </w:rPr>
        <w:t>Gewährung von Zuwendungen</w:t>
      </w:r>
      <w:r w:rsidR="00E31BE8">
        <w:rPr>
          <w:rFonts w:ascii="Arial" w:hAnsi="Arial" w:cs="Arial"/>
          <w:b/>
          <w:sz w:val="22"/>
          <w:szCs w:val="22"/>
        </w:rPr>
        <w:t xml:space="preserve"> für</w:t>
      </w:r>
      <w:r w:rsidRPr="00383196">
        <w:rPr>
          <w:rFonts w:ascii="Arial" w:hAnsi="Arial" w:cs="Arial"/>
          <w:b/>
          <w:sz w:val="22"/>
          <w:szCs w:val="22"/>
        </w:rPr>
        <w:t xml:space="preserve"> </w:t>
      </w:r>
      <w:r w:rsidR="00E31BE8" w:rsidRPr="00E31BE8">
        <w:rPr>
          <w:rFonts w:ascii="Arial" w:hAnsi="Arial" w:cs="Arial"/>
          <w:b/>
          <w:sz w:val="22"/>
          <w:szCs w:val="22"/>
        </w:rPr>
        <w:t>Übersetzungsdienstleistungen als Sofortprogramm im Rahmen des Kommunalen Integrationsmanagements</w:t>
      </w:r>
    </w:p>
    <w:p w14:paraId="62CDF032" w14:textId="592B2F71" w:rsidR="00383196" w:rsidRDefault="00383196" w:rsidP="00C7782E">
      <w:pPr>
        <w:rPr>
          <w:rFonts w:ascii="Arial" w:hAnsi="Arial" w:cs="Arial"/>
          <w:b/>
          <w:sz w:val="22"/>
          <w:szCs w:val="22"/>
        </w:rPr>
      </w:pPr>
    </w:p>
    <w:p w14:paraId="11848D53" w14:textId="1E7B4916" w:rsidR="0007387A" w:rsidRPr="00383196" w:rsidRDefault="0007387A" w:rsidP="00C7782E">
      <w:pPr>
        <w:rPr>
          <w:rFonts w:ascii="Arial" w:hAnsi="Arial" w:cs="Arial"/>
          <w:color w:val="FF0000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Erlass des </w:t>
      </w:r>
      <w:r w:rsidR="00C73420">
        <w:rPr>
          <w:rFonts w:ascii="Arial" w:hAnsi="Arial" w:cs="Arial"/>
          <w:sz w:val="22"/>
          <w:szCs w:val="22"/>
        </w:rPr>
        <w:t>MKFFI</w:t>
      </w:r>
      <w:r w:rsidRPr="00A87FDD">
        <w:rPr>
          <w:rFonts w:ascii="Arial" w:hAnsi="Arial" w:cs="Arial"/>
          <w:sz w:val="22"/>
          <w:szCs w:val="22"/>
        </w:rPr>
        <w:t xml:space="preserve"> </w:t>
      </w:r>
      <w:r w:rsidR="00C53948" w:rsidRPr="00A87FDD">
        <w:rPr>
          <w:rFonts w:ascii="Arial" w:hAnsi="Arial" w:cs="Arial"/>
          <w:sz w:val="22"/>
          <w:szCs w:val="22"/>
        </w:rPr>
        <w:t xml:space="preserve">vom </w:t>
      </w:r>
      <w:r w:rsidR="00034B41" w:rsidRPr="00034B41">
        <w:rPr>
          <w:shd w:val="clear" w:color="auto" w:fill="A6A6A6" w:themeFill="background1" w:themeFillShade="A6"/>
        </w:rPr>
        <w:fldChar w:fldCharType="begin">
          <w:ffData>
            <w:name w:val="Text36"/>
            <w:enabled/>
            <w:calcOnExit w:val="0"/>
            <w:statusText w:type="autoText" w:val=" Leer"/>
            <w:textInput/>
          </w:ffData>
        </w:fldChar>
      </w:r>
      <w:bookmarkStart w:id="0" w:name="Text36"/>
      <w:r w:rsidR="00034B41" w:rsidRPr="00034B41">
        <w:rPr>
          <w:shd w:val="clear" w:color="auto" w:fill="A6A6A6" w:themeFill="background1" w:themeFillShade="A6"/>
        </w:rPr>
        <w:instrText xml:space="preserve"> FORMTEXT </w:instrText>
      </w:r>
      <w:r w:rsidR="00034B41" w:rsidRPr="00034B41">
        <w:rPr>
          <w:shd w:val="clear" w:color="auto" w:fill="A6A6A6" w:themeFill="background1" w:themeFillShade="A6"/>
        </w:rPr>
      </w:r>
      <w:r w:rsidR="00034B41" w:rsidRPr="00034B41">
        <w:rPr>
          <w:shd w:val="clear" w:color="auto" w:fill="A6A6A6" w:themeFill="background1" w:themeFillShade="A6"/>
        </w:rPr>
        <w:fldChar w:fldCharType="separate"/>
      </w:r>
      <w:r w:rsidR="00034B41" w:rsidRPr="00034B41">
        <w:rPr>
          <w:noProof/>
          <w:shd w:val="clear" w:color="auto" w:fill="A6A6A6" w:themeFill="background1" w:themeFillShade="A6"/>
        </w:rPr>
        <w:t> </w:t>
      </w:r>
      <w:r w:rsidR="00034B41" w:rsidRPr="00034B41">
        <w:rPr>
          <w:noProof/>
          <w:shd w:val="clear" w:color="auto" w:fill="A6A6A6" w:themeFill="background1" w:themeFillShade="A6"/>
        </w:rPr>
        <w:t> </w:t>
      </w:r>
      <w:r w:rsidR="00034B41" w:rsidRPr="00034B41">
        <w:rPr>
          <w:noProof/>
          <w:shd w:val="clear" w:color="auto" w:fill="A6A6A6" w:themeFill="background1" w:themeFillShade="A6"/>
        </w:rPr>
        <w:t> </w:t>
      </w:r>
      <w:r w:rsidR="00034B41" w:rsidRPr="00034B41">
        <w:rPr>
          <w:noProof/>
          <w:shd w:val="clear" w:color="auto" w:fill="A6A6A6" w:themeFill="background1" w:themeFillShade="A6"/>
        </w:rPr>
        <w:t> </w:t>
      </w:r>
      <w:r w:rsidR="00034B41" w:rsidRPr="00034B41">
        <w:rPr>
          <w:noProof/>
          <w:shd w:val="clear" w:color="auto" w:fill="A6A6A6" w:themeFill="background1" w:themeFillShade="A6"/>
        </w:rPr>
        <w:t> </w:t>
      </w:r>
      <w:r w:rsidR="00034B41" w:rsidRPr="00034B41">
        <w:rPr>
          <w:shd w:val="clear" w:color="auto" w:fill="A6A6A6" w:themeFill="background1" w:themeFillShade="A6"/>
        </w:rPr>
        <w:fldChar w:fldCharType="end"/>
      </w:r>
      <w:bookmarkEnd w:id="0"/>
    </w:p>
    <w:p w14:paraId="252E76DB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029270E6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701EA04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2F7B79B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EF93F4B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2AFDE39C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69119676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66F0BF19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60EF2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385133" w14:textId="02BF4758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>vom ___</w:t>
            </w:r>
            <w:r w:rsidR="00482991">
              <w:rPr>
                <w:rFonts w:ascii="Arial" w:hAnsi="Arial" w:cs="Arial"/>
                <w:sz w:val="22"/>
                <w:szCs w:val="22"/>
              </w:rPr>
              <w:t>________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____, Az.: </w:t>
            </w:r>
          </w:p>
          <w:p w14:paraId="028FF1F7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</w:t>
            </w:r>
            <w:r w:rsidR="00482991">
              <w:rPr>
                <w:rFonts w:ascii="Arial" w:hAnsi="Arial" w:cs="Arial"/>
                <w:sz w:val="22"/>
                <w:szCs w:val="22"/>
              </w:rPr>
              <w:t>___________</w:t>
            </w:r>
            <w:r w:rsidRPr="00A87FDD">
              <w:rPr>
                <w:rFonts w:ascii="Arial" w:hAnsi="Arial" w:cs="Arial"/>
                <w:sz w:val="22"/>
                <w:szCs w:val="22"/>
              </w:rPr>
              <w:t>___ Euro</w:t>
            </w:r>
          </w:p>
          <w:p w14:paraId="67423B70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72EF260E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93ED4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5502C94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00A28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79F285D5" w14:textId="77777777" w:rsidR="00034B41" w:rsidRPr="00A87FDD" w:rsidRDefault="00034B41">
      <w:pPr>
        <w:rPr>
          <w:rFonts w:ascii="Arial" w:hAnsi="Arial" w:cs="Arial"/>
          <w:b/>
          <w:sz w:val="22"/>
          <w:szCs w:val="22"/>
        </w:rPr>
      </w:pPr>
    </w:p>
    <w:p w14:paraId="68052C65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29850DD0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06FA659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64D909B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68B14FEA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7553BA64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4CFFAB22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28E3C" w14:textId="4FAAD7F4" w:rsidR="004023E4" w:rsidRPr="00331FDE" w:rsidRDefault="005E790C" w:rsidP="00331FDE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Personaleinsatz/Kooperationspartner/Aufgabenteilung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Produkte und Ergebnisse</w:t>
            </w:r>
            <w:r w:rsidR="00FD2158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</w:t>
            </w:r>
            <w:r w:rsidR="00331FDE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331FDE" w:rsidRPr="00331FDE">
              <w:rPr>
                <w:rFonts w:ascii="Arial" w:hAnsi="Arial" w:cs="Arial"/>
                <w:sz w:val="16"/>
                <w:szCs w:val="16"/>
              </w:rPr>
              <w:t>Darstellung, wie das Kommunale Integrationsmanagement umgesetzt wurde und</w:t>
            </w:r>
            <w:r w:rsidR="00331F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FDE" w:rsidRPr="00331FDE">
              <w:rPr>
                <w:rFonts w:ascii="Arial" w:hAnsi="Arial" w:cs="Arial"/>
                <w:sz w:val="16"/>
                <w:szCs w:val="16"/>
              </w:rPr>
              <w:t xml:space="preserve"> wie der kreisangehörige Raum und die kreisangehörigen Gemeinden in das Kommunale Integrationsmanagement eingebunden wurden</w:t>
            </w:r>
            <w:r w:rsidR="00331FDE">
              <w:rPr>
                <w:rFonts w:ascii="Arial" w:hAnsi="Arial" w:cs="Arial"/>
                <w:sz w:val="16"/>
                <w:szCs w:val="16"/>
              </w:rPr>
              <w:t xml:space="preserve"> (bei Kreisen)</w:t>
            </w:r>
            <w:r w:rsidR="00331FDE" w:rsidRPr="00331FD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B749AB" w14:textId="77777777" w:rsidR="004023E4" w:rsidRPr="00331FDE" w:rsidRDefault="004023E4" w:rsidP="00331F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215F7" w14:textId="77777777" w:rsidR="00331FDE" w:rsidRDefault="0039679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Bedarf bitte separates Blatt beifügen!</w:t>
            </w:r>
          </w:p>
          <w:p w14:paraId="59616D56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C5676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D94A8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BCB5D0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97E307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14:paraId="42ED3DC3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6740DA" w14:textId="77777777" w:rsidR="0039679A" w:rsidRDefault="0039679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FAAF5" w14:textId="77777777" w:rsidR="0039679A" w:rsidRDefault="0039679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E68F3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CF423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BED5F5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2D96B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FBA74D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4E0F1E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A692B8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5765BF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E74679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8773FD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97745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15B0B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EB20D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B17CB4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09F961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B0DEF8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66BD0A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F06AC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FA662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EFCC1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B35B52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C31F25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EBDC8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39EB6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BC8C19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578F12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188646" w14:textId="77777777" w:rsidR="006B39DB" w:rsidRDefault="006B39DB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E3F202" w14:textId="77777777" w:rsidR="0039679A" w:rsidRDefault="0039679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C83AFA" w14:textId="77777777" w:rsidR="0039679A" w:rsidRDefault="0039679A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B5339" w14:textId="77777777" w:rsidR="00331FDE" w:rsidRDefault="00331FDE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0499B4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89931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DCA735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76B8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4FAA0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51D7C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6758C143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52FB0F6A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048B3AD1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6C5C073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04178EAF" w14:textId="77777777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18DB80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99F83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C93C8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4F6DE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4F1F6FF9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5B362880" w14:textId="77777777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C9804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4B4B002E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BD2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5C2E5B5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7366A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508E2D65" w14:textId="77777777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BC9EE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D23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5AF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CCA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9C5C4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6FEC5DE0" w14:textId="77777777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9706EB4" w14:textId="77777777" w:rsidR="0007387A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53E89F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3101811" w14:textId="77777777" w:rsidR="0007387A" w:rsidRDefault="0007387A" w:rsidP="0039679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2B782B21" w14:textId="77777777" w:rsidR="006B39DB" w:rsidRDefault="006B39DB" w:rsidP="00396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B5A7E" w14:textId="77777777" w:rsidR="006B39DB" w:rsidRPr="00A87FDD" w:rsidRDefault="006B39DB" w:rsidP="0039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B74E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6FC52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EBA58B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3A3A76C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6761C423" w14:textId="77777777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9DA5E8C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A0A96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4DB48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</w:t>
            </w:r>
            <w:r w:rsidR="0039679A">
              <w:rPr>
                <w:rFonts w:ascii="Arial" w:hAnsi="Arial" w:cs="Arial"/>
                <w:sz w:val="22"/>
                <w:szCs w:val="22"/>
              </w:rPr>
              <w:t xml:space="preserve">itter (ohne </w:t>
            </w:r>
            <w:proofErr w:type="spellStart"/>
            <w:r w:rsidR="0039679A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="0039679A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74FD3B3C" w14:textId="77777777" w:rsidR="006B39DB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66415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A5A1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DE8E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C1479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17A2EC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C1B6E05" w14:textId="77777777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AE5ADE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E0BC8F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E7F7C" w14:textId="77777777" w:rsidR="006B39DB" w:rsidRDefault="0007387A" w:rsidP="006B39DB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</w:t>
            </w:r>
            <w:r w:rsidR="006B39DB">
              <w:rPr>
                <w:rFonts w:ascii="Arial" w:hAnsi="Arial" w:cs="Arial"/>
                <w:sz w:val="22"/>
                <w:szCs w:val="22"/>
              </w:rPr>
              <w:t>igte öffentliche Förderung durch</w:t>
            </w:r>
          </w:p>
          <w:p w14:paraId="185D811B" w14:textId="77777777" w:rsidR="006B39DB" w:rsidRDefault="006B39DB" w:rsidP="006B39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562EA01B" w14:textId="77777777" w:rsidR="006B39DB" w:rsidRDefault="006B39DB" w:rsidP="006B39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55C10798" w14:textId="77777777" w:rsidR="006B39DB" w:rsidRDefault="006B39DB" w:rsidP="006B39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94D3F9D" w14:textId="77777777" w:rsidR="006B39DB" w:rsidRDefault="006B39DB" w:rsidP="006B39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538E4B5E" w14:textId="77777777" w:rsidR="006B39DB" w:rsidRPr="00A87FDD" w:rsidRDefault="006B39DB" w:rsidP="003967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2D1E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4D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34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9CF97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C9A00AB" w14:textId="77777777" w:rsidTr="00A92FF7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58B891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D6B2B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517F4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</w:t>
            </w:r>
            <w:r w:rsidR="0039679A">
              <w:rPr>
                <w:rFonts w:ascii="Arial" w:hAnsi="Arial" w:cs="Arial"/>
                <w:sz w:val="22"/>
                <w:szCs w:val="22"/>
              </w:rPr>
              <w:t>ndes</w:t>
            </w:r>
          </w:p>
          <w:p w14:paraId="15A4C27C" w14:textId="77777777" w:rsidR="006B39DB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5D687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3DDD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1A6F9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0F3E4E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D5F161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55E620F4" w14:textId="77777777" w:rsidTr="00A92FF7">
        <w:tc>
          <w:tcPr>
            <w:tcW w:w="46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189D54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86713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70949" w14:textId="77777777" w:rsidR="0007387A" w:rsidRDefault="006B3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9679A">
              <w:rPr>
                <w:rFonts w:ascii="Arial" w:hAnsi="Arial" w:cs="Arial"/>
                <w:sz w:val="22"/>
                <w:szCs w:val="22"/>
              </w:rPr>
              <w:t>nsgesamt</w:t>
            </w:r>
          </w:p>
          <w:p w14:paraId="2DAC1701" w14:textId="77777777" w:rsidR="006B39DB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B40FA" w14:textId="77777777" w:rsidR="006B39DB" w:rsidRPr="00A87FDD" w:rsidRDefault="006B3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F898D3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0BC6F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CFCB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D81CE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9D884C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6ACA7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788B15C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0AD005D5" w14:textId="77777777" w:rsidR="00331FDE" w:rsidRDefault="00331FDE">
      <w:pPr>
        <w:rPr>
          <w:rFonts w:ascii="Arial" w:hAnsi="Arial" w:cs="Arial"/>
          <w:sz w:val="22"/>
          <w:szCs w:val="22"/>
        </w:rPr>
      </w:pPr>
    </w:p>
    <w:p w14:paraId="697C843C" w14:textId="271B5B6A" w:rsidR="0039679A" w:rsidRDefault="0039679A">
      <w:pPr>
        <w:rPr>
          <w:rFonts w:ascii="Arial" w:hAnsi="Arial" w:cs="Arial"/>
          <w:sz w:val="22"/>
          <w:szCs w:val="22"/>
        </w:rPr>
      </w:pPr>
    </w:p>
    <w:p w14:paraId="5F8EBB16" w14:textId="0321ECA6" w:rsidR="00BB4731" w:rsidRDefault="00BB4731">
      <w:pPr>
        <w:rPr>
          <w:rFonts w:ascii="Arial" w:hAnsi="Arial" w:cs="Arial"/>
          <w:sz w:val="22"/>
          <w:szCs w:val="22"/>
        </w:rPr>
      </w:pPr>
    </w:p>
    <w:p w14:paraId="47803B8D" w14:textId="551B0F32" w:rsidR="00BB4731" w:rsidRDefault="00BB4731">
      <w:pPr>
        <w:rPr>
          <w:rFonts w:ascii="Arial" w:hAnsi="Arial" w:cs="Arial"/>
          <w:sz w:val="22"/>
          <w:szCs w:val="22"/>
        </w:rPr>
      </w:pPr>
    </w:p>
    <w:p w14:paraId="0A22E651" w14:textId="7985AC4A" w:rsidR="00BB4731" w:rsidRDefault="00BB4731">
      <w:pPr>
        <w:rPr>
          <w:rFonts w:ascii="Arial" w:hAnsi="Arial" w:cs="Arial"/>
          <w:sz w:val="22"/>
          <w:szCs w:val="22"/>
        </w:rPr>
      </w:pPr>
    </w:p>
    <w:p w14:paraId="182F8F6B" w14:textId="7F640E4B" w:rsidR="00BB4731" w:rsidRDefault="00BB4731">
      <w:pPr>
        <w:rPr>
          <w:rFonts w:ascii="Arial" w:hAnsi="Arial" w:cs="Arial"/>
          <w:sz w:val="22"/>
          <w:szCs w:val="22"/>
        </w:rPr>
      </w:pPr>
    </w:p>
    <w:p w14:paraId="3C854D9B" w14:textId="366E92FE" w:rsidR="00BB4731" w:rsidRDefault="00BB4731">
      <w:pPr>
        <w:rPr>
          <w:rFonts w:ascii="Arial" w:hAnsi="Arial" w:cs="Arial"/>
          <w:sz w:val="22"/>
          <w:szCs w:val="22"/>
        </w:rPr>
      </w:pPr>
    </w:p>
    <w:p w14:paraId="4B09F071" w14:textId="57457A10" w:rsidR="00BB4731" w:rsidRDefault="00BB4731">
      <w:pPr>
        <w:rPr>
          <w:rFonts w:ascii="Arial" w:hAnsi="Arial" w:cs="Arial"/>
          <w:sz w:val="22"/>
          <w:szCs w:val="22"/>
        </w:rPr>
      </w:pPr>
    </w:p>
    <w:p w14:paraId="1F689420" w14:textId="71FBF3B7" w:rsidR="00BB4731" w:rsidRDefault="00BB4731">
      <w:pPr>
        <w:rPr>
          <w:rFonts w:ascii="Arial" w:hAnsi="Arial" w:cs="Arial"/>
          <w:sz w:val="22"/>
          <w:szCs w:val="22"/>
        </w:rPr>
      </w:pPr>
    </w:p>
    <w:p w14:paraId="69C1A585" w14:textId="02676D30" w:rsidR="00BB4731" w:rsidRDefault="00BB4731">
      <w:pPr>
        <w:rPr>
          <w:rFonts w:ascii="Arial" w:hAnsi="Arial" w:cs="Arial"/>
          <w:sz w:val="22"/>
          <w:szCs w:val="22"/>
        </w:rPr>
      </w:pPr>
    </w:p>
    <w:p w14:paraId="54D4749F" w14:textId="3AEEDC96" w:rsidR="00BB4731" w:rsidRDefault="00BB4731">
      <w:pPr>
        <w:rPr>
          <w:rFonts w:ascii="Arial" w:hAnsi="Arial" w:cs="Arial"/>
          <w:sz w:val="22"/>
          <w:szCs w:val="22"/>
        </w:rPr>
      </w:pPr>
    </w:p>
    <w:p w14:paraId="78914559" w14:textId="77777777" w:rsidR="00BB4731" w:rsidRDefault="00BB4731">
      <w:pPr>
        <w:rPr>
          <w:rFonts w:ascii="Arial" w:hAnsi="Arial" w:cs="Arial"/>
          <w:sz w:val="22"/>
          <w:szCs w:val="22"/>
        </w:rPr>
      </w:pPr>
    </w:p>
    <w:p w14:paraId="68E9D30D" w14:textId="77777777" w:rsidR="006B39DB" w:rsidRDefault="006B39DB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574"/>
        <w:gridCol w:w="1540"/>
        <w:gridCol w:w="1541"/>
        <w:gridCol w:w="1540"/>
        <w:gridCol w:w="2067"/>
      </w:tblGrid>
      <w:tr w:rsidR="00E31BE8" w:rsidRPr="00A87FDD" w14:paraId="406A8324" w14:textId="77777777" w:rsidTr="00BB4731"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158D201" w14:textId="77777777" w:rsidR="00E31BE8" w:rsidRPr="00A87FDD" w:rsidRDefault="00E31BE8" w:rsidP="00843F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D10E2" w14:textId="4AB08E95" w:rsidR="00E31BE8" w:rsidRPr="00A87FDD" w:rsidRDefault="00E31BE8" w:rsidP="00843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26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3FD8180" w14:textId="77777777" w:rsidR="00E31BE8" w:rsidRPr="00A87FDD" w:rsidRDefault="00E31BE8" w:rsidP="00843F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DD0CF" w14:textId="7DAEAB11" w:rsidR="00E31BE8" w:rsidRPr="00A87FDD" w:rsidRDefault="00E31BE8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Ausgabe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n:</w:t>
            </w:r>
          </w:p>
          <w:p w14:paraId="5D206FB6" w14:textId="77777777" w:rsidR="00E31BE8" w:rsidRPr="00A87FDD" w:rsidRDefault="00E31BE8" w:rsidP="00843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731" w:rsidRPr="00A87FDD" w14:paraId="43F0D5CE" w14:textId="77777777" w:rsidTr="00BB4731">
        <w:trPr>
          <w:trHeight w:val="456"/>
        </w:trPr>
        <w:tc>
          <w:tcPr>
            <w:tcW w:w="3093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4A87A23F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8283F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Ausgabengliederung</w:t>
            </w:r>
          </w:p>
        </w:tc>
        <w:tc>
          <w:tcPr>
            <w:tcW w:w="3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DF2A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A25C7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Finanzierungsplan</w:t>
            </w:r>
          </w:p>
        </w:tc>
        <w:tc>
          <w:tcPr>
            <w:tcW w:w="3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37FCC3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E8AAE4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BB4731" w:rsidRPr="00A87FDD" w14:paraId="08F7FE26" w14:textId="77777777" w:rsidTr="00BB4731">
        <w:tc>
          <w:tcPr>
            <w:tcW w:w="3093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094705AC" w14:textId="77777777" w:rsidR="00BB4731" w:rsidRPr="00A87FDD" w:rsidRDefault="00BB4731" w:rsidP="00843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560E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FDE7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davon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zuwen-dungsfähig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3DD7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2914406A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davon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zuwen-dungsfähig</w:t>
            </w:r>
            <w:proofErr w:type="spellEnd"/>
          </w:p>
        </w:tc>
      </w:tr>
      <w:tr w:rsidR="00BB4731" w:rsidRPr="00A87FDD" w14:paraId="194200A6" w14:textId="77777777" w:rsidTr="00BB4731">
        <w:tc>
          <w:tcPr>
            <w:tcW w:w="309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DDB0E7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5121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3635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5336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2F563528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Euro </w:t>
            </w:r>
          </w:p>
        </w:tc>
      </w:tr>
      <w:tr w:rsidR="00BB4731" w:rsidRPr="00A87FDD" w14:paraId="45E1F23E" w14:textId="77777777" w:rsidTr="00B4194D">
        <w:trPr>
          <w:trHeight w:val="1087"/>
        </w:trPr>
        <w:tc>
          <w:tcPr>
            <w:tcW w:w="30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67BAA92" w14:textId="2F120B17" w:rsidR="00BB4731" w:rsidRDefault="00BB4731" w:rsidP="00843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Professionelle Übersetzungsdienstleistungen</w:t>
            </w:r>
          </w:p>
          <w:p w14:paraId="014BA7E4" w14:textId="77777777" w:rsidR="00BB4731" w:rsidRPr="00383196" w:rsidRDefault="00BB4731" w:rsidP="00843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748B40" w14:textId="77777777" w:rsidR="00BB4731" w:rsidRPr="00BB4731" w:rsidRDefault="00BB4731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0F03A5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14:paraId="230BBDBD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47ACB9D" w14:textId="77777777" w:rsidR="00BB4731" w:rsidRPr="00A87FDD" w:rsidRDefault="00BB4731" w:rsidP="00843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731" w:rsidRPr="00BB4731" w14:paraId="4BA8AA4E" w14:textId="77777777" w:rsidTr="00B4194D">
        <w:trPr>
          <w:trHeight w:val="1087"/>
        </w:trPr>
        <w:tc>
          <w:tcPr>
            <w:tcW w:w="3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602457" w14:textId="77777777" w:rsidR="00BB4731" w:rsidRPr="00BB4731" w:rsidRDefault="00BB4731" w:rsidP="00843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15C8C" w14:textId="77777777" w:rsidR="00BB4731" w:rsidRPr="00BB4731" w:rsidRDefault="00BB4731" w:rsidP="00843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CBF26" w14:textId="6A8A9F68" w:rsidR="00BB4731" w:rsidRPr="00BB4731" w:rsidRDefault="00BB4731" w:rsidP="00843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731">
              <w:rPr>
                <w:rFonts w:ascii="Arial" w:hAnsi="Arial" w:cs="Arial"/>
                <w:b/>
                <w:sz w:val="22"/>
                <w:szCs w:val="22"/>
              </w:rPr>
              <w:t>Insgesamt: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4DE1D5" w14:textId="77777777" w:rsidR="00BB4731" w:rsidRPr="00BB4731" w:rsidRDefault="00BB4731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DD77BA" w14:textId="77777777" w:rsidR="00BB4731" w:rsidRPr="00BB4731" w:rsidRDefault="00BB4731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14:paraId="20470220" w14:textId="77777777" w:rsidR="00BB4731" w:rsidRPr="00BB4731" w:rsidRDefault="00BB4731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293A26" w14:textId="77777777" w:rsidR="00BB4731" w:rsidRPr="00BB4731" w:rsidRDefault="00BB4731" w:rsidP="00843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4A0C7E" w14:textId="410D77F0" w:rsidR="0007387A" w:rsidRDefault="0007387A">
      <w:pPr>
        <w:rPr>
          <w:rFonts w:ascii="Arial" w:hAnsi="Arial" w:cs="Arial"/>
          <w:sz w:val="22"/>
          <w:szCs w:val="22"/>
        </w:rPr>
      </w:pPr>
    </w:p>
    <w:p w14:paraId="3CBF11DF" w14:textId="06167A97" w:rsidR="00B4194D" w:rsidRDefault="00B4194D">
      <w:pPr>
        <w:rPr>
          <w:rFonts w:ascii="Arial" w:hAnsi="Arial" w:cs="Arial"/>
          <w:sz w:val="22"/>
          <w:szCs w:val="22"/>
        </w:rPr>
      </w:pPr>
    </w:p>
    <w:p w14:paraId="2769B565" w14:textId="77777777" w:rsidR="00B4194D" w:rsidRPr="00A87FDD" w:rsidRDefault="00B4194D">
      <w:pPr>
        <w:rPr>
          <w:rFonts w:ascii="Arial" w:hAnsi="Arial" w:cs="Arial"/>
          <w:sz w:val="22"/>
          <w:szCs w:val="22"/>
        </w:rPr>
      </w:pPr>
    </w:p>
    <w:p w14:paraId="69CDF6B7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6CD8616C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441E62C5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412"/>
        <w:gridCol w:w="2192"/>
      </w:tblGrid>
      <w:tr w:rsidR="00FD2158" w:rsidRPr="00A87FDD" w14:paraId="71344E8C" w14:textId="77777777" w:rsidTr="009648E8">
        <w:tc>
          <w:tcPr>
            <w:tcW w:w="46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C0073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4A8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42E5436A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7057FFF0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02907F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6E5126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1F2BDFC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727AD694" w14:textId="77777777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B643B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FB9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D041D9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11C1610D" w14:textId="77777777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D86E72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B5F631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456A518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6D44E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8CB7E84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77368D2B" w14:textId="77777777" w:rsidTr="009648E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B4F40F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3B01A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F87A85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0139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A89A5B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022A05C9" w14:textId="77777777" w:rsidTr="009648E8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2D2A1FC" w14:textId="77777777" w:rsidR="00FD2158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</w:t>
            </w:r>
          </w:p>
          <w:p w14:paraId="659D01A8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5845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2C1F2B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882CEB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300B30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C9F3A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B99AF2C" w14:textId="77777777" w:rsidR="000D2BBE" w:rsidRDefault="000D2BB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79D416E" w14:textId="0EA002D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36E3CAB7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8880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4356"/>
        <w:gridCol w:w="4357"/>
      </w:tblGrid>
      <w:tr w:rsidR="00042444" w:rsidRPr="00A87FDD" w14:paraId="451BECB9" w14:textId="77777777" w:rsidTr="00DB39E1">
        <w:tc>
          <w:tcPr>
            <w:tcW w:w="888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BE4995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B3D5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  <w:r w:rsidR="00731617" w:rsidRPr="009C183A">
              <w:rPr>
                <w:rFonts w:ascii="Arial" w:hAnsi="Arial" w:cs="Arial"/>
                <w:sz w:val="22"/>
                <w:szCs w:val="22"/>
              </w:rPr>
              <w:t>¹</w:t>
            </w:r>
          </w:p>
          <w:p w14:paraId="54CC85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21050908" w14:textId="77777777" w:rsidTr="00DB39E1">
        <w:tc>
          <w:tcPr>
            <w:tcW w:w="1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5555B7" w14:textId="77777777" w:rsidR="00042444" w:rsidRPr="009C183A" w:rsidRDefault="00042444" w:rsidP="009C18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C62585" w14:textId="7634ED5C" w:rsidR="00042444" w:rsidRPr="00147614" w:rsidRDefault="006A4988" w:rsidP="00147614">
            <w:pPr>
              <w:ind w:left="267" w:hanging="2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32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444" w:rsidRPr="00147614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731617" w:rsidRPr="0014761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9A4991" w14:textId="77777777" w:rsidR="00731617" w:rsidRPr="009C183A" w:rsidRDefault="00731617" w:rsidP="00731617">
            <w:pPr>
              <w:pStyle w:val="Listenabsatz"/>
              <w:ind w:left="35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2444" w:rsidRPr="00A87FDD" w14:paraId="43092A49" w14:textId="77777777" w:rsidTr="00DB39E1">
        <w:tc>
          <w:tcPr>
            <w:tcW w:w="1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384B13" w14:textId="77777777" w:rsidR="00042444" w:rsidRPr="009C183A" w:rsidRDefault="00042444" w:rsidP="009C18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A50991" w14:textId="0A1BD1B2" w:rsidR="00042444" w:rsidRPr="00147614" w:rsidRDefault="006A4988" w:rsidP="00147614">
            <w:pPr>
              <w:ind w:left="267" w:hanging="2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688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2A61" w:rsidRPr="00147614">
              <w:rPr>
                <w:rFonts w:ascii="Arial" w:hAnsi="Arial" w:cs="Arial"/>
                <w:sz w:val="22"/>
                <w:szCs w:val="22"/>
              </w:rPr>
              <w:t>d</w:t>
            </w:r>
            <w:r w:rsidR="00042444" w:rsidRPr="00147614">
              <w:rPr>
                <w:rFonts w:ascii="Arial" w:hAnsi="Arial" w:cs="Arial"/>
                <w:sz w:val="22"/>
                <w:szCs w:val="22"/>
              </w:rPr>
              <w:t>ie Ausgaben notwendig waren, wirtschaftlich und sparsam verfahren worden ist und die Angaben im Verwendungsnachweis mit den Büchern und Belegen übereinstimmen</w:t>
            </w:r>
            <w:r w:rsidR="00731617" w:rsidRPr="0014761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96CEE92" w14:textId="77777777" w:rsidR="00731617" w:rsidRPr="009C183A" w:rsidRDefault="00731617" w:rsidP="00731617">
            <w:pPr>
              <w:pStyle w:val="Listenabsatz"/>
              <w:ind w:left="35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2444" w:rsidRPr="00A87FDD" w14:paraId="6AD5B4EA" w14:textId="77777777" w:rsidTr="00DB39E1">
        <w:tc>
          <w:tcPr>
            <w:tcW w:w="1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A804CA" w14:textId="77777777" w:rsidR="00042444" w:rsidRPr="009C183A" w:rsidRDefault="00042444" w:rsidP="009C18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CCA428" w14:textId="17D7E835" w:rsidR="00042444" w:rsidRPr="00147614" w:rsidRDefault="006A4988" w:rsidP="00147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03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444" w:rsidRPr="00147614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042444" w:rsidRPr="00147614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042444" w:rsidRPr="00147614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731617" w:rsidRPr="0014761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6C26628" w14:textId="77777777" w:rsidR="00731617" w:rsidRPr="009C183A" w:rsidRDefault="00731617" w:rsidP="00731617">
            <w:pPr>
              <w:pStyle w:val="Listenabsatz"/>
              <w:ind w:left="35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0D17988D" w14:textId="77777777" w:rsidTr="00DB39E1">
        <w:tc>
          <w:tcPr>
            <w:tcW w:w="1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8A718A" w14:textId="77777777" w:rsidR="00042444" w:rsidRPr="009C183A" w:rsidRDefault="00042444" w:rsidP="009C18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3290C7" w14:textId="03781666" w:rsidR="009C183A" w:rsidRDefault="006A4988" w:rsidP="00147614">
            <w:pPr>
              <w:pStyle w:val="TableParagraph"/>
              <w:spacing w:after="240"/>
              <w:ind w:left="267" w:hanging="26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7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194D">
              <w:rPr>
                <w:rFonts w:ascii="Arial" w:hAnsi="Arial" w:cs="Arial"/>
              </w:rPr>
              <w:t xml:space="preserve"> das Kommunale Integrationsmanagement eingerichtet und die Personalstellen im KIM besetzt wurden.</w:t>
            </w:r>
          </w:p>
          <w:p w14:paraId="3F67D307" w14:textId="4E21EBAC" w:rsidR="009C183A" w:rsidRPr="00A87FDD" w:rsidRDefault="009C183A" w:rsidP="00B4194D">
            <w:pPr>
              <w:pStyle w:val="TableParagraph"/>
              <w:ind w:left="267" w:hanging="267"/>
              <w:rPr>
                <w:rFonts w:ascii="Arial" w:hAnsi="Arial" w:cs="Arial"/>
              </w:rPr>
            </w:pPr>
          </w:p>
        </w:tc>
      </w:tr>
      <w:tr w:rsidR="00042444" w:rsidRPr="00A87FDD" w14:paraId="167E483B" w14:textId="77777777" w:rsidTr="00DB39E1">
        <w:tc>
          <w:tcPr>
            <w:tcW w:w="1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C34905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931BF2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11A3FCC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5B259E1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2F72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035AEC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44CF9826" w14:textId="235B57A8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</w:t>
      </w:r>
    </w:p>
    <w:p w14:paraId="61A69A89" w14:textId="282977EB" w:rsidR="00042444" w:rsidRDefault="0007387A">
      <w:pPr>
        <w:rPr>
          <w:rFonts w:ascii="Arial" w:hAnsi="Arial" w:cs="Arial"/>
          <w:sz w:val="22"/>
          <w:szCs w:val="22"/>
        </w:rPr>
      </w:pPr>
      <w:r w:rsidRPr="00DB39E1">
        <w:rPr>
          <w:rFonts w:ascii="Arial" w:hAnsi="Arial" w:cs="Arial"/>
          <w:sz w:val="16"/>
          <w:szCs w:val="16"/>
        </w:rPr>
        <w:t>¹ Zutreffendes bitte ankreuzen</w:t>
      </w:r>
    </w:p>
    <w:p w14:paraId="4F8374BA" w14:textId="77777777" w:rsidR="00042444" w:rsidRPr="00A87FDD" w:rsidRDefault="00C73420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42444">
        <w:rPr>
          <w:rFonts w:ascii="Arial" w:hAnsi="Arial" w:cs="Arial"/>
          <w:b/>
          <w:sz w:val="22"/>
          <w:szCs w:val="22"/>
        </w:rPr>
        <w:lastRenderedPageBreak/>
        <w:t>V</w:t>
      </w:r>
      <w:r w:rsidR="00042444" w:rsidRPr="00A87FDD">
        <w:rPr>
          <w:rFonts w:ascii="Arial" w:hAnsi="Arial" w:cs="Arial"/>
          <w:b/>
          <w:sz w:val="22"/>
          <w:szCs w:val="22"/>
        </w:rPr>
        <w:t>.</w:t>
      </w:r>
      <w:r w:rsidR="00042444"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0121E030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6D8109A3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A2320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6374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346339A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5DA7AD42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EA4E8" w14:textId="54A98041" w:rsidR="00042444" w:rsidRPr="00147614" w:rsidRDefault="006A4988" w:rsidP="001476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6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DDA" w:rsidRPr="00147614">
              <w:rPr>
                <w:rFonts w:ascii="Arial" w:hAnsi="Arial" w:cs="Arial"/>
                <w:sz w:val="22"/>
                <w:szCs w:val="22"/>
              </w:rPr>
              <w:t>k</w:t>
            </w:r>
            <w:r w:rsidR="00042444" w:rsidRPr="00147614">
              <w:rPr>
                <w:rFonts w:ascii="Arial" w:hAnsi="Arial" w:cs="Arial"/>
                <w:sz w:val="22"/>
                <w:szCs w:val="22"/>
              </w:rPr>
              <w:t>eine¹</w:t>
            </w:r>
          </w:p>
          <w:p w14:paraId="3AF90949" w14:textId="417A7091" w:rsidR="00042444" w:rsidRPr="00147614" w:rsidRDefault="006A4988" w:rsidP="001476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05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DDA" w:rsidRPr="00147614">
              <w:rPr>
                <w:rFonts w:ascii="Arial" w:hAnsi="Arial" w:cs="Arial"/>
                <w:sz w:val="22"/>
                <w:szCs w:val="22"/>
              </w:rPr>
              <w:t>die nachstehenden</w:t>
            </w:r>
          </w:p>
          <w:p w14:paraId="7EE6076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75BC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6A49AFB2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632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BAFB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00919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9B7D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F3A1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4E6B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3CA3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110E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2F404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825F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5D0A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2283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D19B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FB48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D8A5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3326E33B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5BB0D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9C276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53A0B1E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56D68F5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046BA75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BBB8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2406C7A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5E82ECA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6757EBD9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2FFD666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1BD0D67B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</w:p>
    <w:sectPr w:rsidR="00042444" w:rsidRPr="00A87FDD" w:rsidSect="00C915C6">
      <w:headerReference w:type="default" r:id="rId7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B724" w14:textId="77777777" w:rsidR="007B7E2F" w:rsidRDefault="007B7E2F">
      <w:r>
        <w:separator/>
      </w:r>
    </w:p>
  </w:endnote>
  <w:endnote w:type="continuationSeparator" w:id="0">
    <w:p w14:paraId="15CE6462" w14:textId="77777777" w:rsidR="007B7E2F" w:rsidRDefault="007B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6463" w14:textId="77777777" w:rsidR="007B7E2F" w:rsidRDefault="007B7E2F">
      <w:r>
        <w:separator/>
      </w:r>
    </w:p>
  </w:footnote>
  <w:footnote w:type="continuationSeparator" w:id="0">
    <w:p w14:paraId="7EB94C29" w14:textId="77777777" w:rsidR="007B7E2F" w:rsidRDefault="007B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1B42" w14:textId="501E81DB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4988">
      <w:rPr>
        <w:rStyle w:val="Seitenzahl"/>
        <w:noProof/>
      </w:rPr>
      <w:t>6</w:t>
    </w:r>
    <w:r>
      <w:rPr>
        <w:rStyle w:val="Seitenzahl"/>
      </w:rPr>
      <w:fldChar w:fldCharType="end"/>
    </w:r>
  </w:p>
  <w:p w14:paraId="4F0A6B79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96891"/>
    <w:multiLevelType w:val="hybridMultilevel"/>
    <w:tmpl w:val="85C42364"/>
    <w:lvl w:ilvl="0" w:tplc="F2CC1B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689"/>
    <w:multiLevelType w:val="hybridMultilevel"/>
    <w:tmpl w:val="9F1ED96C"/>
    <w:lvl w:ilvl="0" w:tplc="143C8BEC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7683"/>
    <w:multiLevelType w:val="hybridMultilevel"/>
    <w:tmpl w:val="E92CE540"/>
    <w:lvl w:ilvl="0" w:tplc="F2CC1B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51AC0"/>
    <w:multiLevelType w:val="hybridMultilevel"/>
    <w:tmpl w:val="FD8A4574"/>
    <w:lvl w:ilvl="0" w:tplc="F2CC1B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309F6"/>
    <w:rsid w:val="00034B41"/>
    <w:rsid w:val="00042444"/>
    <w:rsid w:val="000450B3"/>
    <w:rsid w:val="00066F1D"/>
    <w:rsid w:val="0007387A"/>
    <w:rsid w:val="00084037"/>
    <w:rsid w:val="00090B81"/>
    <w:rsid w:val="00092027"/>
    <w:rsid w:val="000D2BBE"/>
    <w:rsid w:val="000D352D"/>
    <w:rsid w:val="0010119F"/>
    <w:rsid w:val="00147614"/>
    <w:rsid w:val="00161B23"/>
    <w:rsid w:val="00164306"/>
    <w:rsid w:val="001A66D8"/>
    <w:rsid w:val="001C2E50"/>
    <w:rsid w:val="00254CDC"/>
    <w:rsid w:val="00264654"/>
    <w:rsid w:val="002D18BE"/>
    <w:rsid w:val="002E17C9"/>
    <w:rsid w:val="00330B4F"/>
    <w:rsid w:val="00331FDE"/>
    <w:rsid w:val="003368E2"/>
    <w:rsid w:val="003419A7"/>
    <w:rsid w:val="003714D4"/>
    <w:rsid w:val="0037341F"/>
    <w:rsid w:val="00383196"/>
    <w:rsid w:val="0039679A"/>
    <w:rsid w:val="003A67EC"/>
    <w:rsid w:val="003B51D6"/>
    <w:rsid w:val="004023E4"/>
    <w:rsid w:val="00405D40"/>
    <w:rsid w:val="00412140"/>
    <w:rsid w:val="00412BC9"/>
    <w:rsid w:val="00446190"/>
    <w:rsid w:val="00477F54"/>
    <w:rsid w:val="00482991"/>
    <w:rsid w:val="004C0B73"/>
    <w:rsid w:val="004D6726"/>
    <w:rsid w:val="005012C5"/>
    <w:rsid w:val="0056528D"/>
    <w:rsid w:val="005A7163"/>
    <w:rsid w:val="005B5930"/>
    <w:rsid w:val="005B59FB"/>
    <w:rsid w:val="005D317C"/>
    <w:rsid w:val="005E790C"/>
    <w:rsid w:val="005F4749"/>
    <w:rsid w:val="00617E72"/>
    <w:rsid w:val="0067578C"/>
    <w:rsid w:val="006A4988"/>
    <w:rsid w:val="006B39DB"/>
    <w:rsid w:val="006C6DDE"/>
    <w:rsid w:val="006E4C1F"/>
    <w:rsid w:val="006E5060"/>
    <w:rsid w:val="006F04F2"/>
    <w:rsid w:val="006F369C"/>
    <w:rsid w:val="00731617"/>
    <w:rsid w:val="00777419"/>
    <w:rsid w:val="007B7E2F"/>
    <w:rsid w:val="007C72B8"/>
    <w:rsid w:val="00825205"/>
    <w:rsid w:val="00840AB0"/>
    <w:rsid w:val="00846105"/>
    <w:rsid w:val="008A030C"/>
    <w:rsid w:val="00925EE1"/>
    <w:rsid w:val="00943E2A"/>
    <w:rsid w:val="009648E8"/>
    <w:rsid w:val="00970BD3"/>
    <w:rsid w:val="009C183A"/>
    <w:rsid w:val="00A200F6"/>
    <w:rsid w:val="00A25BD3"/>
    <w:rsid w:val="00A2628F"/>
    <w:rsid w:val="00A52541"/>
    <w:rsid w:val="00A77697"/>
    <w:rsid w:val="00A87FDD"/>
    <w:rsid w:val="00A92037"/>
    <w:rsid w:val="00A92FF7"/>
    <w:rsid w:val="00A97BF7"/>
    <w:rsid w:val="00AC270A"/>
    <w:rsid w:val="00AC3883"/>
    <w:rsid w:val="00AD5A84"/>
    <w:rsid w:val="00B4194D"/>
    <w:rsid w:val="00B52780"/>
    <w:rsid w:val="00B75F97"/>
    <w:rsid w:val="00BB4731"/>
    <w:rsid w:val="00BF2F2C"/>
    <w:rsid w:val="00C010DC"/>
    <w:rsid w:val="00C42E63"/>
    <w:rsid w:val="00C53948"/>
    <w:rsid w:val="00C73420"/>
    <w:rsid w:val="00C7782E"/>
    <w:rsid w:val="00C915C6"/>
    <w:rsid w:val="00CF0F1E"/>
    <w:rsid w:val="00D12A61"/>
    <w:rsid w:val="00D1648F"/>
    <w:rsid w:val="00D32AEB"/>
    <w:rsid w:val="00D36F21"/>
    <w:rsid w:val="00D864AB"/>
    <w:rsid w:val="00D90652"/>
    <w:rsid w:val="00D90658"/>
    <w:rsid w:val="00DA0783"/>
    <w:rsid w:val="00DA46D3"/>
    <w:rsid w:val="00DA51AB"/>
    <w:rsid w:val="00DB39E1"/>
    <w:rsid w:val="00DD4706"/>
    <w:rsid w:val="00DD523A"/>
    <w:rsid w:val="00E01BA1"/>
    <w:rsid w:val="00E31BE8"/>
    <w:rsid w:val="00E3262C"/>
    <w:rsid w:val="00E432ED"/>
    <w:rsid w:val="00E60DDA"/>
    <w:rsid w:val="00EB5868"/>
    <w:rsid w:val="00EC16C9"/>
    <w:rsid w:val="00EF206F"/>
    <w:rsid w:val="00EF6466"/>
    <w:rsid w:val="00F026E0"/>
    <w:rsid w:val="00F6341E"/>
    <w:rsid w:val="00F70DA3"/>
    <w:rsid w:val="00FA3F7B"/>
    <w:rsid w:val="00FD0DD7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79400"/>
  <w15:docId w15:val="{3617B872-4B6F-498D-ACB6-B9846A2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AB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331F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31FDE"/>
  </w:style>
  <w:style w:type="character" w:customStyle="1" w:styleId="KommentartextZchn">
    <w:name w:val="Kommentartext Zchn"/>
    <w:link w:val="Kommentartext"/>
    <w:rsid w:val="00331FDE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331FDE"/>
    <w:rPr>
      <w:b/>
      <w:bCs/>
    </w:rPr>
  </w:style>
  <w:style w:type="character" w:customStyle="1" w:styleId="KommentarthemaZchn">
    <w:name w:val="Kommentarthema Zchn"/>
    <w:link w:val="Kommentarthema"/>
    <w:rsid w:val="00331FDE"/>
    <w:rPr>
      <w:rFonts w:ascii="Courier" w:hAnsi="Courier"/>
      <w:b/>
      <w:bCs/>
    </w:rPr>
  </w:style>
  <w:style w:type="paragraph" w:customStyle="1" w:styleId="TableParagraph">
    <w:name w:val="Table Paragraph"/>
    <w:basedOn w:val="Standard"/>
    <w:uiPriority w:val="1"/>
    <w:qFormat/>
    <w:rsid w:val="009C183A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C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Kurzius, Alexander</cp:lastModifiedBy>
  <cp:revision>3</cp:revision>
  <cp:lastPrinted>2018-04-16T08:51:00Z</cp:lastPrinted>
  <dcterms:created xsi:type="dcterms:W3CDTF">2022-06-02T09:18:00Z</dcterms:created>
  <dcterms:modified xsi:type="dcterms:W3CDTF">2022-06-13T09:29:00Z</dcterms:modified>
</cp:coreProperties>
</file>