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95" w:rsidRDefault="00577095" w:rsidP="00577095">
      <w:pPr>
        <w:tabs>
          <w:tab w:val="right" w:pos="96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Ort: 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0" w:name="Text76"/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fldChar w:fldCharType="end"/>
      </w:r>
      <w:bookmarkEnd w:id="0"/>
    </w:p>
    <w:p w:rsidR="00577095" w:rsidRDefault="00577095" w:rsidP="00577095">
      <w:pPr>
        <w:tabs>
          <w:tab w:val="right" w:pos="96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Datum: 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sz w:val="24"/>
          <w:szCs w:val="24"/>
          <w:lang w:eastAsia="de-DE"/>
        </w:rPr>
        <w:t> </w:t>
      </w:r>
      <w:r>
        <w:fldChar w:fldCharType="end"/>
      </w:r>
      <w:bookmarkEnd w:id="1"/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fldChar w:fldCharType="end"/>
      </w:r>
      <w:bookmarkEnd w:id="2"/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An</w:t>
      </w:r>
    </w:p>
    <w:p w:rsidR="00577095" w:rsidRDefault="00C43F90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bookmarkStart w:id="3" w:name="_GoBack"/>
      <w:bookmarkEnd w:id="3"/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fldChar w:fldCharType="end"/>
      </w: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(Bewilligungsbehörde)</w:t>
      </w: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vertAlign w:val="superscript"/>
          <w:lang w:eastAsia="de-DE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de-DE"/>
        </w:rPr>
        <w:t xml:space="preserve">Verwendungsnachweis 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vertAlign w:val="superscript"/>
          <w:lang w:eastAsia="de-DE"/>
        </w:rPr>
        <w:t>1</w:t>
      </w:r>
    </w:p>
    <w:p w:rsidR="00577095" w:rsidRDefault="00577095" w:rsidP="005770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Zuwendungen zur Förderung des Next Generation-Access im Ländlichen Raum</w:t>
      </w: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hier: 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fldChar w:fldCharType="end"/>
      </w:r>
      <w:bookmarkEnd w:id="4"/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Antrag vom </w:t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lang w:eastAsia="de-DE"/>
        </w:rPr>
      </w:r>
      <w:r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>
        <w:fldChar w:fldCharType="end"/>
      </w:r>
      <w:bookmarkEnd w:id="5"/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1795"/>
        <w:gridCol w:w="1950"/>
        <w:gridCol w:w="1795"/>
        <w:gridCol w:w="1877"/>
      </w:tblGrid>
      <w:tr w:rsidR="00577095" w:rsidTr="00577095">
        <w:trPr>
          <w:cantSplit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Zur Finanzierung der o. a. Maßnahme hat die Bezirksregierung </w:t>
            </w:r>
            <w:r w:rsidR="0036688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6688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36688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36688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366885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366885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366885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366885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366885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366885">
              <w:fldChar w:fldCharType="end"/>
            </w:r>
            <w:r w:rsidR="00366885"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bewilligt mit Zuwendungsbescheid(en)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77095" w:rsidTr="00577095">
        <w:trPr>
          <w:cantSplit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vom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Az.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 U W E N D U N G E N</w:t>
            </w: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Auszahlung</w:t>
            </w: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insgesamt in  €</w:t>
            </w:r>
          </w:p>
        </w:tc>
      </w:tr>
      <w:tr w:rsidR="00577095" w:rsidTr="0057709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Höhe in €</w:t>
            </w: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77095" w:rsidTr="0057709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bookmarkStart w:id="6" w:name="Text79"/>
      <w:tr w:rsidR="00577095" w:rsidTr="00577095">
        <w:trPr>
          <w:trHeight w:val="69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bookmarkStart w:id="7" w:name="Text80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BB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Projektförderung</w:t>
            </w:r>
          </w:p>
        </w:tc>
        <w:bookmarkStart w:id="8" w:name="Text81"/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8"/>
          </w:p>
        </w:tc>
        <w:bookmarkStart w:id="9" w:name="Text82"/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9"/>
          </w:p>
        </w:tc>
      </w:tr>
    </w:tbl>
    <w:p w:rsidR="00577095" w:rsidRDefault="00577095" w:rsidP="005770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77095" w:rsidTr="0057709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I. Sachbericht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a) Kurze Darstellung der durchgeführten Maßnahme, u. a. Beginn,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Maßnahmedauer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, Abschluss, Erfolg und Auswirkung der Maßnahme, etwaige Abweichungen von den dem Zuwendungsbescheid zu Grunde liegenden Planungen und vom Finanzierungsplan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b) Quantifizierung der Indikatoren</w:t>
            </w:r>
          </w:p>
          <w:p w:rsidR="00577095" w:rsidRDefault="00577095" w:rsidP="0015036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Anzahl angeschlossener Haushalte insgesamt </w:t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fldChar w:fldCharType="end"/>
            </w:r>
          </w:p>
          <w:p w:rsidR="00577095" w:rsidRDefault="00577095" w:rsidP="0015036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Realisierte Bandbreiten</w:t>
            </w:r>
          </w:p>
          <w:p w:rsidR="00577095" w:rsidRDefault="00577095" w:rsidP="0015036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Anteil der vorhandenen Haushalte mit ≥ 50 Mbit/s  </w:t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fldChar w:fldCharType="end"/>
            </w:r>
          </w:p>
          <w:p w:rsidR="00577095" w:rsidRDefault="00577095" w:rsidP="00150364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Anteil der vorhandenen Haushalte 30 bis 50 Mbit/s </w:t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AD66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AD667D">
              <w:fldChar w:fldCharType="end"/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de-DE"/>
              </w:rPr>
            </w:pPr>
          </w:p>
        </w:tc>
      </w:tr>
    </w:tbl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577095" w:rsidTr="00577095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II. Zahlenmäßiger Nachweis</w:t>
            </w:r>
          </w:p>
        </w:tc>
      </w:tr>
    </w:tbl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73"/>
        <w:gridCol w:w="1560"/>
        <w:gridCol w:w="1495"/>
        <w:gridCol w:w="1495"/>
      </w:tblGrid>
      <w:tr w:rsidR="00577095" w:rsidTr="00577095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1. Einnahmen 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lt. Zuwendungsbescheid/</w:t>
            </w: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Finanzierungsplan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lt. Abrechnung</w:t>
            </w:r>
          </w:p>
        </w:tc>
      </w:tr>
      <w:tr w:rsidR="00577095" w:rsidTr="00577095">
        <w:trPr>
          <w:cantSplit/>
          <w:trHeight w:val="36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v.H.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EUR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v.H.</w:t>
            </w:r>
          </w:p>
        </w:tc>
      </w:tr>
      <w:tr w:rsidR="00577095" w:rsidTr="00577095">
        <w:trPr>
          <w:cantSplit/>
          <w:trHeight w:val="6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77095" w:rsidTr="00577095">
        <w:trPr>
          <w:cantSplit/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77095" w:rsidTr="00577095">
        <w:trPr>
          <w:cantSplit/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1.1.2 Eigenanteil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3"/>
          </w:p>
        </w:tc>
      </w:tr>
      <w:tr w:rsidR="00577095" w:rsidTr="00577095">
        <w:trPr>
          <w:cantSplit/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1.2 Leistungen Dritter (ohne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öffentl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 Förderung)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7"/>
          </w:p>
        </w:tc>
      </w:tr>
      <w:tr w:rsidR="00577095" w:rsidTr="00577095">
        <w:trPr>
          <w:cantSplit/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1.3 Zuwendungen des 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Landes (hier: NGA-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Förderung)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1"/>
          </w:p>
        </w:tc>
      </w:tr>
      <w:tr w:rsidR="00577095" w:rsidTr="00577095">
        <w:trPr>
          <w:cantSplit/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2" w:name="Text70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2"/>
          </w:p>
        </w:tc>
      </w:tr>
    </w:tbl>
    <w:p w:rsidR="00577095" w:rsidRDefault="00577095" w:rsidP="00577095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276"/>
        <w:gridCol w:w="22"/>
        <w:gridCol w:w="1607"/>
      </w:tblGrid>
      <w:tr w:rsidR="00577095" w:rsidTr="00577095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2. Ausgaben 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lt. Zuwendungsbescheid/</w:t>
            </w: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Finanzierungsplan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lt. Abrechnung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de-DE"/>
              </w:rPr>
              <w:t>1)</w:t>
            </w:r>
          </w:p>
        </w:tc>
      </w:tr>
      <w:tr w:rsidR="00577095" w:rsidTr="00577095">
        <w:trPr>
          <w:cantSplit/>
          <w:trHeight w:val="5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Insgesamt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davon </w:t>
            </w: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zuwendungs-fähig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insgesamt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davon </w:t>
            </w: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zuwendungs-fähig</w:t>
            </w:r>
          </w:p>
        </w:tc>
      </w:tr>
      <w:tr w:rsidR="00577095" w:rsidTr="00577095">
        <w:trPr>
          <w:cantSplit/>
          <w:trHeight w:val="33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EUR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EUR</w:t>
            </w:r>
          </w:p>
        </w:tc>
      </w:tr>
      <w:tr w:rsidR="00577095" w:rsidTr="00577095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6"/>
          </w:p>
        </w:tc>
      </w:tr>
      <w:tr w:rsidR="00577095" w:rsidTr="00577095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77095" w:rsidTr="00577095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Investition insgesamt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577095" w:rsidRDefault="00577095" w:rsidP="00577095">
      <w:pPr>
        <w:numPr>
          <w:ilvl w:val="0"/>
          <w:numId w:val="2"/>
        </w:numPr>
        <w:spacing w:before="60" w:after="0" w:line="240" w:lineRule="auto"/>
        <w:ind w:left="714" w:hanging="357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Abzüglich Skonti, Rabatten und Mehrwertsteuer</w:t>
      </w:r>
    </w:p>
    <w:p w:rsidR="00577095" w:rsidRDefault="00577095" w:rsidP="00577095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118"/>
      </w:tblGrid>
      <w:tr w:rsidR="00577095" w:rsidTr="00577095">
        <w:trPr>
          <w:cantSplit/>
          <w:trHeight w:val="48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III. Ist-Ergebnis</w:t>
            </w:r>
          </w:p>
        </w:tc>
      </w:tr>
      <w:tr w:rsidR="00577095" w:rsidTr="00577095">
        <w:trPr>
          <w:cantSplit/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Lt. Zuwendungsbescheid/</w:t>
            </w: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Finanzierungsplan in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Lt. Abrechnung</w:t>
            </w:r>
          </w:p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 EUR</w:t>
            </w:r>
          </w:p>
        </w:tc>
      </w:tr>
      <w:tr w:rsidR="00577095" w:rsidTr="00577095">
        <w:trPr>
          <w:cantSplit/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Ausgaben (Nr. II.2)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31"/>
          </w:p>
        </w:tc>
      </w:tr>
      <w:tr w:rsidR="00577095" w:rsidTr="00577095">
        <w:trPr>
          <w:cantSplit/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Einnahmen (Nr. II.1)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77095" w:rsidTr="00577095">
        <w:trPr>
          <w:cantSplit/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95" w:rsidRDefault="00577095">
            <w:pPr>
              <w:keepNext/>
              <w:spacing w:before="12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de-DE"/>
              </w:rPr>
              <w:t>Mehr-/Minderausgaben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577095" w:rsidRDefault="00577095" w:rsidP="0057709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77095" w:rsidTr="0057709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5" w:rsidRDefault="00577095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IV. Bestätigungen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12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Beim Zwischennachweis: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Die vorgemachten Angaben stimmen mit dem / den Zuwendungsbescheid(en)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überein.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Beim Verwendungsnachweis:</w:t>
            </w:r>
          </w:p>
          <w:p w:rsidR="00577095" w:rsidRDefault="00577095">
            <w:pPr>
              <w:spacing w:after="120" w:line="240" w:lineRule="auto"/>
              <w:ind w:left="357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Es wird bestätigt, dass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    - die allgemeinen und besonderen Nebenbestimmungen des/der 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      Zuwendungsbescheide(s)  beachtet wurden, 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- die Ausgaben notwendig waren, wirtschaftlich und sparsam verfahren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worden ist und die Angaben im Verwendungsnachweis mit den Büchern und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Belegen übereinstimmen.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- die Inventarisierung der mit der Zuwendung beschafften Gegenstände 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vorgenommen wurde.</w:t>
            </w:r>
          </w:p>
          <w:p w:rsidR="00577095" w:rsidRDefault="00577095">
            <w:pPr>
              <w:spacing w:after="0" w:line="240" w:lineRule="auto"/>
              <w:ind w:left="781" w:hanging="142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- die geförderte Infrastruktur der Bundesnetzagentur zur Pflege und Aktualisierung des Infrastrukturatlasses gemeldet wurde. Der Nachweis ist beizulegen.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Schlussrechnungen und Belege über die gesamten Kosten liegen vor.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Die Belegsammlung wird aufbewahrt bei: </w:t>
            </w:r>
            <w:bookmarkStart w:id="33" w:name="Text75"/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de-DE"/>
              </w:rPr>
              <w:t> </w:t>
            </w:r>
            <w:r>
              <w:fldChar w:fldCharType="end"/>
            </w:r>
            <w:bookmarkEnd w:id="33"/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Sofern Gebühren für Architektenleistungen, statischen Berechnungen und </w:t>
            </w:r>
          </w:p>
          <w:p w:rsidR="00577095" w:rsidRDefault="0057709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sonstigen Ingenieurleistungen angefallen sind, sind sie auf dem Beiblatt berechnet. Die Berechnung für Architekten- und Ingenieurgebühren anderer Stellen sind dort ebenfalls aufgeführt.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Die Belege wurden auf einer Belegliste zusammengefasst.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de-DE"/>
              </w:rPr>
              <w:t>1)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____________________________      _______________________________</w:t>
            </w:r>
          </w:p>
          <w:p w:rsidR="00577095" w:rsidRDefault="00577095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          (Ort, Datum)                            (Rechtsverbindliche Unterschriften)</w:t>
            </w:r>
          </w:p>
          <w:p w:rsidR="00577095" w:rsidRDefault="00CE48F8">
            <w:pPr>
              <w:spacing w:after="0" w:line="240" w:lineRule="auto"/>
              <w:ind w:left="497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577095" w:rsidRDefault="00577095" w:rsidP="00577095">
      <w:pPr>
        <w:spacing w:before="60" w:after="0" w:line="240" w:lineRule="auto"/>
        <w:ind w:left="357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de-DE"/>
        </w:rPr>
        <w:t xml:space="preserve">1) </w:t>
      </w:r>
      <w:r>
        <w:rPr>
          <w:rFonts w:ascii="Arial" w:eastAsia="Times New Roman" w:hAnsi="Arial" w:cs="Arial"/>
          <w:sz w:val="18"/>
          <w:szCs w:val="18"/>
          <w:lang w:eastAsia="de-DE"/>
        </w:rPr>
        <w:t>Nicht zutreffendes bitte streichen</w:t>
      </w:r>
    </w:p>
    <w:p w:rsidR="00577095" w:rsidRDefault="00577095" w:rsidP="0057709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</w:pPr>
    </w:p>
    <w:p w:rsidR="00577095" w:rsidRDefault="00577095" w:rsidP="00577095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77095" w:rsidTr="0057709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77095" w:rsidRDefault="00577095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V. Ergebnis der Prüfung durch die Bewilligungsbehörde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  <w:t>Zwischennachweis / Verwendungsnachweis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Der Zwischennachweis / Verwendungsnachweis wurde anhand der vorliegenden Unterlagen gemäß Nrn. 11.1.1 – 11.1.3 der VVG zu § 44 LHO geprüft (zum Prüfergebnis im Detail vgl. beiliegenden ausführlichen Prüfvermerk).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 ergaben sich keine / die nachstehenden Beanstandungen.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____________________________         _______________________________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                      (Ort, Datum)                                (Bewilligungsbehörde)</w:t>
            </w:r>
          </w:p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577095" w:rsidRDefault="00577095" w:rsidP="0057709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577095" w:rsidRDefault="00577095" w:rsidP="0057709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577095" w:rsidRPr="00577095" w:rsidRDefault="00577095" w:rsidP="0057709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br w:type="page"/>
      </w:r>
      <w:r w:rsidRPr="00577095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lastRenderedPageBreak/>
        <w:t>Anlage</w:t>
      </w:r>
      <w:r w:rsidRPr="00577095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zum Verwendungsnachweis      </w:t>
      </w:r>
      <w:r w:rsidRPr="00577095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                             </w:t>
      </w:r>
    </w:p>
    <w:p w:rsidR="00577095" w:rsidRDefault="00577095" w:rsidP="00577095">
      <w:pPr>
        <w:spacing w:after="0" w:line="240" w:lineRule="auto"/>
        <w:ind w:left="6024" w:firstLine="348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577095" w:rsidRDefault="00577095" w:rsidP="00577095">
      <w:pPr>
        <w:spacing w:after="0" w:line="240" w:lineRule="auto"/>
        <w:ind w:left="6024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Liste der Ausgabebelege</w:t>
      </w: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Zuwendungsempfänger: ……………..</w:t>
      </w: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Breitbandprojekt: …………………….</w:t>
      </w:r>
    </w:p>
    <w:tbl>
      <w:tblPr>
        <w:tblW w:w="88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823"/>
        <w:gridCol w:w="1276"/>
        <w:gridCol w:w="2126"/>
      </w:tblGrid>
      <w:tr w:rsidR="00577095" w:rsidTr="00577095">
        <w:trPr>
          <w:trHeight w:val="75"/>
        </w:trPr>
        <w:tc>
          <w:tcPr>
            <w:tcW w:w="580" w:type="dxa"/>
            <w:noWrap/>
            <w:vAlign w:val="center"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822" w:type="dxa"/>
            <w:noWrap/>
            <w:vAlign w:val="center"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noWrap/>
            <w:vAlign w:val="center"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126" w:type="dxa"/>
            <w:noWrap/>
            <w:vAlign w:val="bottom"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577095" w:rsidTr="00577095">
        <w:trPr>
          <w:trHeight w:val="10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lfd.Nr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Rechnungsausteller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Datum der Rechnung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Gesamtbetrag                                                 EUR</w:t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CE48F8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3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7095" w:rsidRDefault="00577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  <w:tr w:rsidR="00577095" w:rsidTr="00577095">
        <w:trPr>
          <w:trHeight w:val="420"/>
        </w:trPr>
        <w:tc>
          <w:tcPr>
            <w:tcW w:w="580" w:type="dxa"/>
            <w:noWrap/>
            <w:vAlign w:val="center"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822" w:type="dxa"/>
            <w:noWrap/>
            <w:vAlign w:val="center"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77095" w:rsidRDefault="0057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Summe: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7095" w:rsidRDefault="00577095" w:rsidP="00CE48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CE48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="00CE48F8">
              <w:fldChar w:fldCharType="end"/>
            </w:r>
          </w:p>
        </w:tc>
      </w:tr>
    </w:tbl>
    <w:p w:rsidR="00577095" w:rsidRDefault="00577095" w:rsidP="005770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7095" w:rsidRDefault="00577095" w:rsidP="00577095">
      <w:pPr>
        <w:rPr>
          <w:rFonts w:ascii="Arial" w:hAnsi="Arial" w:cs="Arial"/>
          <w:sz w:val="24"/>
          <w:szCs w:val="24"/>
        </w:rPr>
      </w:pPr>
    </w:p>
    <w:p w:rsidR="00BB7107" w:rsidRDefault="00BB7107"/>
    <w:sectPr w:rsidR="00BB7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53FD"/>
    <w:multiLevelType w:val="hybridMultilevel"/>
    <w:tmpl w:val="6BC00E22"/>
    <w:lvl w:ilvl="0" w:tplc="7122A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481235"/>
    <w:multiLevelType w:val="hybridMultilevel"/>
    <w:tmpl w:val="81365F84"/>
    <w:lvl w:ilvl="0" w:tplc="9FF60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95"/>
    <w:rsid w:val="00366885"/>
    <w:rsid w:val="003A3331"/>
    <w:rsid w:val="00577095"/>
    <w:rsid w:val="00A72E5B"/>
    <w:rsid w:val="00AD667D"/>
    <w:rsid w:val="00BB7107"/>
    <w:rsid w:val="00C43F90"/>
    <w:rsid w:val="00CB4FCC"/>
    <w:rsid w:val="00C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709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7095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C4500B2C.dotm</Template>
  <TotalTime>0</TotalTime>
  <Pages>5</Pages>
  <Words>817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Britten, Andreas</dc:creator>
  <cp:lastModifiedBy>Britten, Andreas</cp:lastModifiedBy>
  <cp:revision>8</cp:revision>
  <dcterms:created xsi:type="dcterms:W3CDTF">2018-01-04T13:42:00Z</dcterms:created>
  <dcterms:modified xsi:type="dcterms:W3CDTF">2018-01-04T13:50:00Z</dcterms:modified>
</cp:coreProperties>
</file>