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AE" w:rsidRPr="004E71B7" w:rsidRDefault="00642071" w:rsidP="001C7F4E">
      <w:pPr>
        <w:shd w:val="clear" w:color="auto" w:fill="BFBFBF" w:themeFill="background1" w:themeFillShade="BF"/>
        <w:rPr>
          <w:rFonts w:cstheme="minorHAnsi"/>
          <w:b/>
          <w:sz w:val="24"/>
        </w:rPr>
      </w:pPr>
      <w:r w:rsidRPr="004E71B7">
        <w:rPr>
          <w:rFonts w:cstheme="minorHAnsi"/>
          <w:b/>
          <w:sz w:val="24"/>
        </w:rPr>
        <w:t>Di</w:t>
      </w:r>
      <w:r w:rsidR="00FD467A">
        <w:rPr>
          <w:rFonts w:cstheme="minorHAnsi"/>
          <w:b/>
          <w:sz w:val="24"/>
        </w:rPr>
        <w:t>ese Anzeige gemäß § 7 der 12. B</w:t>
      </w:r>
      <w:r w:rsidR="00FD467A" w:rsidRPr="009633BB">
        <w:rPr>
          <w:rFonts w:cstheme="minorHAnsi"/>
          <w:b/>
          <w:sz w:val="24"/>
        </w:rPr>
        <w:t>I</w:t>
      </w:r>
      <w:r w:rsidRPr="009633BB">
        <w:rPr>
          <w:rFonts w:cstheme="minorHAnsi"/>
          <w:b/>
          <w:sz w:val="24"/>
        </w:rPr>
        <w:t>m</w:t>
      </w:r>
      <w:r w:rsidRPr="004E71B7">
        <w:rPr>
          <w:rFonts w:cstheme="minorHAnsi"/>
          <w:b/>
          <w:sz w:val="24"/>
        </w:rPr>
        <w:t>SchV beinhaltet:</w:t>
      </w:r>
    </w:p>
    <w:p w:rsidR="00642071" w:rsidRPr="00D21B8B" w:rsidRDefault="00642071" w:rsidP="00FD467A">
      <w:pPr>
        <w:pStyle w:val="Listenabsatz"/>
        <w:numPr>
          <w:ilvl w:val="0"/>
          <w:numId w:val="7"/>
        </w:numPr>
        <w:spacing w:after="120"/>
        <w:ind w:left="714" w:hanging="357"/>
        <w:rPr>
          <w:rFonts w:cstheme="minorHAnsi"/>
          <w:b/>
          <w:sz w:val="20"/>
          <w:szCs w:val="20"/>
        </w:rPr>
      </w:pPr>
      <w:r w:rsidRPr="004E71B7">
        <w:rPr>
          <w:rFonts w:cstheme="minorHAnsi"/>
          <w:b/>
          <w:sz w:val="20"/>
        </w:rPr>
        <w:t>Angaben zum Betrieb</w:t>
      </w:r>
      <w:r w:rsidR="0017717D" w:rsidRPr="004E71B7">
        <w:rPr>
          <w:rFonts w:cstheme="minorHAnsi"/>
          <w:b/>
          <w:sz w:val="20"/>
        </w:rPr>
        <w:t xml:space="preserve">: </w:t>
      </w:r>
      <w:r w:rsidR="000A5385" w:rsidRPr="004E71B7">
        <w:rPr>
          <w:rFonts w:cstheme="minorHAnsi"/>
          <w:sz w:val="20"/>
        </w:rPr>
        <w:t>Formale</w:t>
      </w:r>
      <w:r w:rsidR="0017717D" w:rsidRPr="004E71B7">
        <w:rPr>
          <w:rFonts w:cstheme="minorHAnsi"/>
          <w:sz w:val="20"/>
        </w:rPr>
        <w:t xml:space="preserve"> </w:t>
      </w:r>
      <w:r w:rsidR="0017717D" w:rsidRPr="00D21B8B">
        <w:rPr>
          <w:rFonts w:cstheme="minorHAnsi"/>
          <w:sz w:val="20"/>
          <w:szCs w:val="20"/>
        </w:rPr>
        <w:t>Angaben</w:t>
      </w:r>
    </w:p>
    <w:p w:rsidR="00642071" w:rsidRPr="00B45C17" w:rsidRDefault="00642071" w:rsidP="00642071">
      <w:pPr>
        <w:pStyle w:val="Listenabsatz"/>
        <w:numPr>
          <w:ilvl w:val="0"/>
          <w:numId w:val="7"/>
        </w:numPr>
        <w:rPr>
          <w:rFonts w:cstheme="minorHAnsi"/>
          <w:b/>
          <w:sz w:val="20"/>
          <w:szCs w:val="20"/>
        </w:rPr>
      </w:pPr>
      <w:r w:rsidRPr="00B45C17">
        <w:rPr>
          <w:rFonts w:cstheme="minorHAnsi"/>
          <w:b/>
          <w:sz w:val="20"/>
          <w:szCs w:val="20"/>
        </w:rPr>
        <w:t xml:space="preserve">Übersicht </w:t>
      </w:r>
      <w:r w:rsidR="009633BB" w:rsidRPr="00B45C17">
        <w:rPr>
          <w:rFonts w:cstheme="minorHAnsi"/>
          <w:b/>
          <w:sz w:val="20"/>
          <w:szCs w:val="20"/>
          <w:u w:val="single"/>
        </w:rPr>
        <w:t>aller</w:t>
      </w:r>
      <w:r w:rsidR="009633BB" w:rsidRPr="00B45C17">
        <w:rPr>
          <w:rFonts w:cstheme="minorHAnsi"/>
          <w:b/>
          <w:sz w:val="20"/>
          <w:szCs w:val="20"/>
        </w:rPr>
        <w:t xml:space="preserve"> </w:t>
      </w:r>
      <w:r w:rsidRPr="00B45C17">
        <w:rPr>
          <w:rFonts w:cstheme="minorHAnsi"/>
          <w:b/>
          <w:sz w:val="20"/>
          <w:szCs w:val="20"/>
        </w:rPr>
        <w:t>störfallrelevante</w:t>
      </w:r>
      <w:r w:rsidR="009633BB" w:rsidRPr="00B45C17">
        <w:rPr>
          <w:rFonts w:cstheme="minorHAnsi"/>
          <w:b/>
          <w:sz w:val="20"/>
          <w:szCs w:val="20"/>
        </w:rPr>
        <w:t>n</w:t>
      </w:r>
      <w:r w:rsidRPr="00B45C17">
        <w:rPr>
          <w:rFonts w:cstheme="minorHAnsi"/>
          <w:b/>
          <w:sz w:val="20"/>
          <w:szCs w:val="20"/>
        </w:rPr>
        <w:t xml:space="preserve"> Stoffe</w:t>
      </w:r>
      <w:r w:rsidR="0017717D" w:rsidRPr="00B45C17">
        <w:rPr>
          <w:rFonts w:cstheme="minorHAnsi"/>
          <w:b/>
          <w:sz w:val="20"/>
          <w:szCs w:val="20"/>
        </w:rPr>
        <w:t xml:space="preserve">: </w:t>
      </w:r>
      <w:r w:rsidR="0017717D" w:rsidRPr="0065106B">
        <w:rPr>
          <w:rFonts w:cstheme="minorHAnsi"/>
          <w:sz w:val="20"/>
          <w:szCs w:val="20"/>
          <w:u w:val="single"/>
        </w:rPr>
        <w:t>Zusammenfassung</w:t>
      </w:r>
      <w:r w:rsidR="0017717D" w:rsidRPr="00B45C17">
        <w:rPr>
          <w:rFonts w:cstheme="minorHAnsi"/>
          <w:sz w:val="20"/>
          <w:szCs w:val="20"/>
        </w:rPr>
        <w:t xml:space="preserve"> </w:t>
      </w:r>
      <w:r w:rsidR="009633BB" w:rsidRPr="00B45C17">
        <w:rPr>
          <w:rFonts w:cstheme="minorHAnsi"/>
          <w:sz w:val="20"/>
          <w:szCs w:val="20"/>
        </w:rPr>
        <w:t>aller</w:t>
      </w:r>
      <w:r w:rsidR="0017717D" w:rsidRPr="00B45C17">
        <w:rPr>
          <w:rFonts w:cstheme="minorHAnsi"/>
          <w:sz w:val="20"/>
          <w:szCs w:val="20"/>
        </w:rPr>
        <w:t xml:space="preserve"> </w:t>
      </w:r>
      <w:r w:rsidR="00DA2EE3" w:rsidRPr="00B45C17">
        <w:rPr>
          <w:rFonts w:cstheme="minorHAnsi"/>
          <w:sz w:val="20"/>
          <w:szCs w:val="20"/>
        </w:rPr>
        <w:t xml:space="preserve">Mengen an </w:t>
      </w:r>
      <w:r w:rsidR="00DA2EE3" w:rsidRPr="00B45C17">
        <w:rPr>
          <w:sz w:val="20"/>
          <w:szCs w:val="20"/>
        </w:rPr>
        <w:t>gefährliche</w:t>
      </w:r>
      <w:r w:rsidR="0064679E" w:rsidRPr="00B45C17">
        <w:rPr>
          <w:sz w:val="20"/>
          <w:szCs w:val="20"/>
        </w:rPr>
        <w:t>n</w:t>
      </w:r>
      <w:r w:rsidR="00DA2EE3" w:rsidRPr="00B45C17">
        <w:rPr>
          <w:sz w:val="20"/>
          <w:szCs w:val="20"/>
        </w:rPr>
        <w:t xml:space="preserve"> Stoffe</w:t>
      </w:r>
      <w:r w:rsidR="00D21B8B" w:rsidRPr="00B45C17">
        <w:rPr>
          <w:sz w:val="20"/>
          <w:szCs w:val="20"/>
        </w:rPr>
        <w:t>n</w:t>
      </w:r>
      <w:r w:rsidR="00DA2EE3" w:rsidRPr="00B45C17">
        <w:rPr>
          <w:sz w:val="20"/>
          <w:szCs w:val="20"/>
        </w:rPr>
        <w:t xml:space="preserve"> i.S.d. StörfallV</w:t>
      </w:r>
      <w:r w:rsidR="00D21B8B" w:rsidRPr="00B45C17">
        <w:rPr>
          <w:sz w:val="20"/>
          <w:szCs w:val="20"/>
        </w:rPr>
        <w:t xml:space="preserve"> (Stoffe, die in Anhang I StörfallV aufgeführt sind oder die dort festgelegten Kriterien erfüllen</w:t>
      </w:r>
      <w:r w:rsidR="00D21B8B" w:rsidRPr="00B45C17">
        <w:rPr>
          <w:rFonts w:cstheme="minorHAnsi"/>
          <w:sz w:val="20"/>
          <w:szCs w:val="20"/>
        </w:rPr>
        <w:t>)</w:t>
      </w:r>
      <w:r w:rsidR="00DA2EE3" w:rsidRPr="00B45C17">
        <w:rPr>
          <w:rFonts w:cstheme="minorHAnsi"/>
          <w:sz w:val="20"/>
          <w:szCs w:val="20"/>
        </w:rPr>
        <w:t xml:space="preserve"> </w:t>
      </w:r>
      <w:r w:rsidR="0017717D" w:rsidRPr="00B45C17">
        <w:rPr>
          <w:rFonts w:cstheme="minorHAnsi"/>
          <w:sz w:val="20"/>
          <w:szCs w:val="20"/>
        </w:rPr>
        <w:t>vor</w:t>
      </w:r>
      <w:r w:rsidR="0064679E" w:rsidRPr="00B45C17">
        <w:rPr>
          <w:rFonts w:cstheme="minorHAnsi"/>
          <w:sz w:val="20"/>
          <w:szCs w:val="20"/>
        </w:rPr>
        <w:t xml:space="preserve"> und nach der Änderung</w:t>
      </w:r>
      <w:r w:rsidR="0065106B">
        <w:rPr>
          <w:rFonts w:cstheme="minorHAnsi"/>
          <w:sz w:val="20"/>
          <w:szCs w:val="20"/>
        </w:rPr>
        <w:t>,</w:t>
      </w:r>
      <w:r w:rsidR="0017717D" w:rsidRPr="00B45C17">
        <w:rPr>
          <w:rFonts w:cstheme="minorHAnsi"/>
          <w:sz w:val="20"/>
          <w:szCs w:val="20"/>
        </w:rPr>
        <w:t xml:space="preserve"> sowie Lager- und Verwendungsorte</w:t>
      </w:r>
    </w:p>
    <w:p w:rsidR="0048126B" w:rsidRPr="00B45C17" w:rsidRDefault="00FD467A" w:rsidP="0048126B">
      <w:pPr>
        <w:pStyle w:val="Listenabsatz"/>
        <w:numPr>
          <w:ilvl w:val="0"/>
          <w:numId w:val="7"/>
        </w:numPr>
        <w:rPr>
          <w:rFonts w:cstheme="minorHAnsi"/>
          <w:b/>
          <w:sz w:val="20"/>
        </w:rPr>
      </w:pPr>
      <w:r w:rsidRPr="00B45C17">
        <w:rPr>
          <w:rFonts w:cstheme="minorHAnsi"/>
          <w:b/>
          <w:sz w:val="20"/>
        </w:rPr>
        <w:t>Quotientenberechnung</w:t>
      </w:r>
      <w:r w:rsidR="007C0691" w:rsidRPr="00B45C17">
        <w:rPr>
          <w:rFonts w:cstheme="minorHAnsi"/>
          <w:b/>
          <w:sz w:val="20"/>
        </w:rPr>
        <w:t xml:space="preserve">: </w:t>
      </w:r>
      <w:r w:rsidR="007C0691" w:rsidRPr="00B45C17">
        <w:rPr>
          <w:rFonts w:cstheme="minorHAnsi"/>
          <w:sz w:val="20"/>
        </w:rPr>
        <w:t>Ausgefüllte Berechnungshilfe „2016-01-07_Meier_Störfallberechnung_V1-4“ (oder a</w:t>
      </w:r>
      <w:r w:rsidR="007C0691" w:rsidRPr="00B45C17">
        <w:rPr>
          <w:rFonts w:cstheme="minorHAnsi"/>
          <w:sz w:val="20"/>
        </w:rPr>
        <w:t>k</w:t>
      </w:r>
      <w:r w:rsidR="007C0691" w:rsidRPr="00B45C17">
        <w:rPr>
          <w:rFonts w:cstheme="minorHAnsi"/>
          <w:sz w:val="20"/>
        </w:rPr>
        <w:t>tuellere Version)</w:t>
      </w:r>
      <w:r w:rsidR="0048126B" w:rsidRPr="00B45C17">
        <w:rPr>
          <w:rFonts w:cstheme="minorHAnsi"/>
          <w:b/>
          <w:sz w:val="20"/>
        </w:rPr>
        <w:t xml:space="preserve"> </w:t>
      </w:r>
    </w:p>
    <w:p w:rsidR="007C0691" w:rsidRPr="004E71B7" w:rsidRDefault="0048126B" w:rsidP="00FD467A">
      <w:pPr>
        <w:pStyle w:val="Listenabsatz"/>
        <w:numPr>
          <w:ilvl w:val="0"/>
          <w:numId w:val="7"/>
        </w:numPr>
        <w:spacing w:after="120"/>
        <w:ind w:left="714" w:hanging="357"/>
        <w:rPr>
          <w:rFonts w:cstheme="minorHAnsi"/>
          <w:b/>
          <w:sz w:val="20"/>
        </w:rPr>
      </w:pPr>
      <w:r w:rsidRPr="00B45C17">
        <w:rPr>
          <w:rFonts w:cstheme="minorHAnsi"/>
          <w:b/>
          <w:sz w:val="20"/>
        </w:rPr>
        <w:t xml:space="preserve">Stoffliste </w:t>
      </w:r>
      <w:r w:rsidR="009633BB" w:rsidRPr="00B45C17">
        <w:rPr>
          <w:rFonts w:cstheme="minorHAnsi"/>
          <w:b/>
          <w:sz w:val="20"/>
        </w:rPr>
        <w:t>exemplarisch</w:t>
      </w:r>
      <w:r w:rsidRPr="00B45C17">
        <w:rPr>
          <w:rFonts w:cstheme="minorHAnsi"/>
          <w:b/>
          <w:sz w:val="20"/>
        </w:rPr>
        <w:t xml:space="preserve">: </w:t>
      </w:r>
      <w:r w:rsidRPr="00B45C17">
        <w:rPr>
          <w:rFonts w:cstheme="minorHAnsi"/>
          <w:sz w:val="20"/>
        </w:rPr>
        <w:t>Exemplarisch</w:t>
      </w:r>
      <w:r w:rsidRPr="00B45C17">
        <w:rPr>
          <w:rFonts w:cstheme="minorHAnsi"/>
          <w:b/>
          <w:sz w:val="20"/>
        </w:rPr>
        <w:t xml:space="preserve"> </w:t>
      </w:r>
      <w:r w:rsidRPr="0065106B">
        <w:rPr>
          <w:rFonts w:cstheme="minorHAnsi"/>
          <w:sz w:val="20"/>
          <w:u w:val="single"/>
        </w:rPr>
        <w:t>detaillierte</w:t>
      </w:r>
      <w:r w:rsidRPr="00B45C17">
        <w:rPr>
          <w:rFonts w:cstheme="minorHAnsi"/>
          <w:sz w:val="20"/>
        </w:rPr>
        <w:t xml:space="preserve"> Angaben zu den </w:t>
      </w:r>
      <w:r w:rsidRPr="00B45C17">
        <w:rPr>
          <w:rFonts w:cstheme="minorHAnsi"/>
          <w:b/>
          <w:sz w:val="20"/>
          <w:u w:val="single"/>
        </w:rPr>
        <w:t>20</w:t>
      </w:r>
      <w:r w:rsidRPr="00B45C17">
        <w:rPr>
          <w:rFonts w:cstheme="minorHAnsi"/>
          <w:sz w:val="20"/>
        </w:rPr>
        <w:t xml:space="preserve"> ausschlaggebenden gefährlichen Stoffen, mit genauen Angaben zur Einstufung gemäß CLP,</w:t>
      </w:r>
      <w:r w:rsidRPr="004E71B7">
        <w:rPr>
          <w:rFonts w:cstheme="minorHAnsi"/>
          <w:sz w:val="20"/>
        </w:rPr>
        <w:t xml:space="preserve"> physikalischer Form etc. (Auswahlkriterien: CLP-Einstufung und Anteil an der jeweiligen Mengenschwelle)</w:t>
      </w:r>
      <w:r w:rsidRPr="004E71B7">
        <w:rPr>
          <w:rFonts w:cstheme="minorHAnsi"/>
          <w:b/>
          <w:sz w:val="20"/>
        </w:rPr>
        <w:t xml:space="preserve"> </w:t>
      </w:r>
    </w:p>
    <w:tbl>
      <w:tblPr>
        <w:tblStyle w:val="Tabellenraster"/>
        <w:tblW w:w="0" w:type="auto"/>
        <w:tblInd w:w="108" w:type="dxa"/>
        <w:tblLook w:val="04A0" w:firstRow="1" w:lastRow="0" w:firstColumn="1" w:lastColumn="0" w:noHBand="0" w:noVBand="1"/>
      </w:tblPr>
      <w:tblGrid>
        <w:gridCol w:w="567"/>
        <w:gridCol w:w="4536"/>
        <w:gridCol w:w="1985"/>
        <w:gridCol w:w="2551"/>
      </w:tblGrid>
      <w:tr w:rsidR="007C0691" w:rsidRPr="004E71B7" w:rsidTr="00765C6B">
        <w:tc>
          <w:tcPr>
            <w:tcW w:w="567" w:type="dxa"/>
            <w:shd w:val="clear" w:color="auto" w:fill="BFBFBF" w:themeFill="background1" w:themeFillShade="BF"/>
          </w:tcPr>
          <w:p w:rsidR="007C0691" w:rsidRPr="00FD467A" w:rsidRDefault="007C0691" w:rsidP="00765C6B">
            <w:pPr>
              <w:jc w:val="center"/>
              <w:rPr>
                <w:rFonts w:cstheme="minorHAnsi"/>
                <w:b/>
                <w:sz w:val="20"/>
                <w:szCs w:val="20"/>
              </w:rPr>
            </w:pPr>
            <w:r w:rsidRPr="00FD467A">
              <w:rPr>
                <w:rFonts w:cstheme="minorHAnsi"/>
                <w:b/>
                <w:sz w:val="20"/>
                <w:szCs w:val="20"/>
              </w:rPr>
              <w:t>A</w:t>
            </w:r>
          </w:p>
        </w:tc>
        <w:tc>
          <w:tcPr>
            <w:tcW w:w="9072" w:type="dxa"/>
            <w:gridSpan w:val="3"/>
            <w:shd w:val="clear" w:color="auto" w:fill="BFBFBF" w:themeFill="background1" w:themeFillShade="BF"/>
            <w:vAlign w:val="center"/>
          </w:tcPr>
          <w:p w:rsidR="007C0691" w:rsidRPr="00FD467A" w:rsidRDefault="007C0691" w:rsidP="007C0691">
            <w:pPr>
              <w:rPr>
                <w:rFonts w:cstheme="minorHAnsi"/>
                <w:b/>
                <w:sz w:val="20"/>
                <w:szCs w:val="20"/>
              </w:rPr>
            </w:pPr>
            <w:r w:rsidRPr="00FD467A">
              <w:rPr>
                <w:rFonts w:cstheme="minorHAnsi"/>
                <w:b/>
                <w:sz w:val="20"/>
                <w:szCs w:val="20"/>
              </w:rPr>
              <w:t>Angaben zum Betrieb</w:t>
            </w:r>
          </w:p>
        </w:tc>
      </w:tr>
      <w:tr w:rsidR="007C0691" w:rsidRPr="004E71B7" w:rsidTr="008B571A">
        <w:tc>
          <w:tcPr>
            <w:tcW w:w="567" w:type="dxa"/>
          </w:tcPr>
          <w:p w:rsidR="007C0691" w:rsidRPr="00FD467A" w:rsidRDefault="007C0691" w:rsidP="008B571A">
            <w:pPr>
              <w:spacing w:before="40" w:after="40"/>
              <w:jc w:val="center"/>
              <w:rPr>
                <w:rFonts w:cstheme="minorHAnsi"/>
                <w:sz w:val="20"/>
                <w:szCs w:val="20"/>
              </w:rPr>
            </w:pPr>
            <w:r w:rsidRPr="00FD467A">
              <w:rPr>
                <w:rFonts w:cstheme="minorHAnsi"/>
                <w:sz w:val="20"/>
                <w:szCs w:val="20"/>
              </w:rPr>
              <w:t>1</w:t>
            </w:r>
          </w:p>
        </w:tc>
        <w:tc>
          <w:tcPr>
            <w:tcW w:w="4536" w:type="dxa"/>
          </w:tcPr>
          <w:p w:rsidR="007C0691" w:rsidRPr="00FD467A" w:rsidRDefault="004A4E06" w:rsidP="008B571A">
            <w:pPr>
              <w:spacing w:before="40" w:after="40"/>
              <w:rPr>
                <w:rFonts w:cstheme="minorHAnsi"/>
                <w:b/>
                <w:sz w:val="20"/>
                <w:szCs w:val="20"/>
              </w:rPr>
            </w:pPr>
            <w:r w:rsidRPr="00FD467A">
              <w:rPr>
                <w:rFonts w:cstheme="minorHAnsi"/>
                <w:b/>
                <w:sz w:val="20"/>
                <w:szCs w:val="20"/>
              </w:rPr>
              <w:t>Datum</w:t>
            </w:r>
          </w:p>
        </w:tc>
        <w:tc>
          <w:tcPr>
            <w:tcW w:w="4536" w:type="dxa"/>
            <w:gridSpan w:val="2"/>
          </w:tcPr>
          <w:p w:rsidR="007C0691" w:rsidRPr="00FD467A" w:rsidRDefault="007C0691" w:rsidP="008B571A">
            <w:pPr>
              <w:spacing w:before="40" w:after="40"/>
              <w:rPr>
                <w:rFonts w:cstheme="minorHAnsi"/>
                <w:b/>
                <w:sz w:val="20"/>
                <w:szCs w:val="20"/>
              </w:rPr>
            </w:pPr>
          </w:p>
        </w:tc>
      </w:tr>
      <w:tr w:rsidR="004A4E06" w:rsidRPr="004E71B7" w:rsidTr="008B571A">
        <w:tc>
          <w:tcPr>
            <w:tcW w:w="567" w:type="dxa"/>
          </w:tcPr>
          <w:p w:rsidR="004A4E06" w:rsidRPr="009633BB" w:rsidRDefault="004A4E06" w:rsidP="008B571A">
            <w:pPr>
              <w:spacing w:before="40" w:after="40"/>
              <w:jc w:val="center"/>
              <w:rPr>
                <w:rFonts w:cstheme="minorHAnsi"/>
                <w:sz w:val="20"/>
                <w:szCs w:val="20"/>
              </w:rPr>
            </w:pPr>
            <w:r w:rsidRPr="009633BB">
              <w:rPr>
                <w:rFonts w:cstheme="minorHAnsi"/>
                <w:sz w:val="20"/>
                <w:szCs w:val="20"/>
              </w:rPr>
              <w:t>2</w:t>
            </w:r>
          </w:p>
        </w:tc>
        <w:tc>
          <w:tcPr>
            <w:tcW w:w="4536" w:type="dxa"/>
          </w:tcPr>
          <w:p w:rsidR="004A4E06" w:rsidRPr="009633BB" w:rsidRDefault="008B571A" w:rsidP="008B571A">
            <w:pPr>
              <w:spacing w:before="40" w:after="40"/>
              <w:rPr>
                <w:rFonts w:cstheme="minorHAnsi"/>
                <w:b/>
                <w:sz w:val="20"/>
                <w:szCs w:val="20"/>
              </w:rPr>
            </w:pPr>
            <w:r w:rsidRPr="009633BB">
              <w:rPr>
                <w:rFonts w:cstheme="minorHAnsi"/>
                <w:b/>
                <w:sz w:val="20"/>
                <w:szCs w:val="20"/>
              </w:rPr>
              <w:t xml:space="preserve">Name des </w:t>
            </w:r>
            <w:r w:rsidR="004A4E06" w:rsidRPr="009633BB">
              <w:rPr>
                <w:rFonts w:cstheme="minorHAnsi"/>
                <w:b/>
                <w:sz w:val="20"/>
                <w:szCs w:val="20"/>
              </w:rPr>
              <w:t>Betreiber</w:t>
            </w:r>
            <w:r w:rsidRPr="009633BB">
              <w:rPr>
                <w:rFonts w:cstheme="minorHAnsi"/>
                <w:b/>
                <w:sz w:val="20"/>
                <w:szCs w:val="20"/>
              </w:rPr>
              <w:t>s</w:t>
            </w:r>
            <w:r w:rsidR="00422FA5">
              <w:rPr>
                <w:rFonts w:cstheme="minorHAnsi"/>
                <w:b/>
                <w:sz w:val="20"/>
                <w:szCs w:val="20"/>
              </w:rPr>
              <w:t xml:space="preserve"> </w:t>
            </w:r>
            <w:r w:rsidR="00422FA5" w:rsidRPr="00422FA5">
              <w:rPr>
                <w:rFonts w:cstheme="minorHAnsi"/>
                <w:sz w:val="20"/>
                <w:szCs w:val="20"/>
              </w:rPr>
              <w:t>(Person nach § 52b BImSchG)</w:t>
            </w:r>
          </w:p>
        </w:tc>
        <w:tc>
          <w:tcPr>
            <w:tcW w:w="4536" w:type="dxa"/>
            <w:gridSpan w:val="2"/>
          </w:tcPr>
          <w:p w:rsidR="004A4E06" w:rsidRPr="00FD467A" w:rsidRDefault="004A4E06"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p>
        </w:tc>
        <w:tc>
          <w:tcPr>
            <w:tcW w:w="4536" w:type="dxa"/>
          </w:tcPr>
          <w:p w:rsidR="00422FA5" w:rsidRPr="00422FA5" w:rsidRDefault="00422FA5" w:rsidP="00AE2FB5">
            <w:pPr>
              <w:spacing w:before="40" w:after="40"/>
              <w:rPr>
                <w:rFonts w:cstheme="minorHAnsi"/>
                <w:sz w:val="20"/>
                <w:szCs w:val="20"/>
              </w:rPr>
            </w:pPr>
            <w:r w:rsidRPr="00422FA5">
              <w:rPr>
                <w:rFonts w:cstheme="minorHAnsi"/>
                <w:sz w:val="20"/>
                <w:szCs w:val="20"/>
              </w:rPr>
              <w:t>Straße, Nr.</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p>
        </w:tc>
        <w:tc>
          <w:tcPr>
            <w:tcW w:w="4536" w:type="dxa"/>
          </w:tcPr>
          <w:p w:rsidR="00422FA5" w:rsidRPr="00422FA5" w:rsidRDefault="00422FA5" w:rsidP="00AE2FB5">
            <w:pPr>
              <w:spacing w:before="40" w:after="40"/>
              <w:rPr>
                <w:rFonts w:cstheme="minorHAnsi"/>
                <w:sz w:val="20"/>
                <w:szCs w:val="20"/>
              </w:rPr>
            </w:pPr>
            <w:r w:rsidRPr="00422FA5">
              <w:rPr>
                <w:rFonts w:cstheme="minorHAnsi"/>
                <w:sz w:val="20"/>
                <w:szCs w:val="20"/>
              </w:rPr>
              <w:t>PLZ, Ort</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r w:rsidRPr="009633BB">
              <w:rPr>
                <w:rFonts w:cstheme="minorHAnsi"/>
                <w:sz w:val="20"/>
                <w:szCs w:val="20"/>
              </w:rPr>
              <w:t>3</w:t>
            </w:r>
          </w:p>
        </w:tc>
        <w:tc>
          <w:tcPr>
            <w:tcW w:w="4536" w:type="dxa"/>
          </w:tcPr>
          <w:p w:rsidR="00422FA5" w:rsidRPr="009633BB" w:rsidRDefault="00422FA5" w:rsidP="00422FA5">
            <w:pPr>
              <w:spacing w:before="40" w:after="40"/>
              <w:rPr>
                <w:rFonts w:cstheme="minorHAnsi"/>
                <w:b/>
                <w:sz w:val="20"/>
                <w:szCs w:val="20"/>
              </w:rPr>
            </w:pPr>
            <w:r>
              <w:rPr>
                <w:rFonts w:cstheme="minorHAnsi"/>
                <w:b/>
                <w:sz w:val="20"/>
                <w:szCs w:val="20"/>
              </w:rPr>
              <w:t>Name des Betriebsbereichs</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p>
        </w:tc>
        <w:tc>
          <w:tcPr>
            <w:tcW w:w="4536" w:type="dxa"/>
          </w:tcPr>
          <w:p w:rsidR="00422FA5" w:rsidRPr="00422FA5" w:rsidRDefault="00422FA5" w:rsidP="008B571A">
            <w:pPr>
              <w:spacing w:before="40" w:after="40"/>
              <w:rPr>
                <w:rFonts w:cstheme="minorHAnsi"/>
                <w:sz w:val="20"/>
                <w:szCs w:val="20"/>
              </w:rPr>
            </w:pPr>
            <w:r w:rsidRPr="00422FA5">
              <w:rPr>
                <w:rFonts w:cstheme="minorHAnsi"/>
                <w:sz w:val="20"/>
                <w:szCs w:val="20"/>
              </w:rPr>
              <w:t>Straße, Nr. (sofern von 2 abweichend)</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p>
        </w:tc>
        <w:tc>
          <w:tcPr>
            <w:tcW w:w="4536" w:type="dxa"/>
          </w:tcPr>
          <w:p w:rsidR="00422FA5" w:rsidRPr="00422FA5" w:rsidRDefault="00422FA5" w:rsidP="008B571A">
            <w:pPr>
              <w:spacing w:before="40" w:after="40"/>
              <w:rPr>
                <w:rFonts w:cstheme="minorHAnsi"/>
                <w:sz w:val="20"/>
                <w:szCs w:val="20"/>
              </w:rPr>
            </w:pPr>
            <w:r w:rsidRPr="00422FA5">
              <w:rPr>
                <w:rFonts w:cstheme="minorHAnsi"/>
                <w:sz w:val="20"/>
                <w:szCs w:val="20"/>
              </w:rPr>
              <w:t xml:space="preserve">PLZ, Ort </w:t>
            </w:r>
            <w:r w:rsidRPr="00422FA5">
              <w:rPr>
                <w:rFonts w:cstheme="minorHAnsi"/>
                <w:sz w:val="20"/>
                <w:szCs w:val="20"/>
              </w:rPr>
              <w:t>(sofern von 2 abweichend)</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r w:rsidRPr="009633BB">
              <w:rPr>
                <w:rFonts w:cstheme="minorHAnsi"/>
                <w:sz w:val="20"/>
                <w:szCs w:val="20"/>
              </w:rPr>
              <w:t>4</w:t>
            </w:r>
          </w:p>
        </w:tc>
        <w:tc>
          <w:tcPr>
            <w:tcW w:w="4536" w:type="dxa"/>
          </w:tcPr>
          <w:p w:rsidR="00422FA5" w:rsidRPr="009633BB" w:rsidRDefault="00422FA5" w:rsidP="008B571A">
            <w:pPr>
              <w:spacing w:before="40" w:after="40"/>
              <w:rPr>
                <w:rFonts w:cstheme="minorHAnsi"/>
                <w:b/>
                <w:sz w:val="20"/>
                <w:szCs w:val="20"/>
              </w:rPr>
            </w:pPr>
            <w:r w:rsidRPr="009633BB">
              <w:rPr>
                <w:rFonts w:cstheme="minorHAnsi"/>
                <w:b/>
                <w:sz w:val="20"/>
                <w:szCs w:val="20"/>
              </w:rPr>
              <w:t xml:space="preserve">Geplanter Zeitpunkt des Beginns </w:t>
            </w:r>
            <w:r w:rsidRPr="009633BB">
              <w:rPr>
                <w:rFonts w:cstheme="minorHAnsi"/>
                <w:sz w:val="20"/>
                <w:szCs w:val="20"/>
              </w:rPr>
              <w:t>der Errichtung eines Betriebsbereichs oder der Änderung einer  Anlage oder einer Tätigkeit (siehe § 7 StörfallV)</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r w:rsidRPr="009633BB">
              <w:rPr>
                <w:rFonts w:cstheme="minorHAnsi"/>
                <w:sz w:val="20"/>
                <w:szCs w:val="20"/>
              </w:rPr>
              <w:t>5</w:t>
            </w:r>
          </w:p>
        </w:tc>
        <w:tc>
          <w:tcPr>
            <w:tcW w:w="4536" w:type="dxa"/>
          </w:tcPr>
          <w:p w:rsidR="00422FA5" w:rsidRPr="009633BB" w:rsidRDefault="00422FA5" w:rsidP="008B571A">
            <w:pPr>
              <w:spacing w:before="40" w:after="40"/>
              <w:rPr>
                <w:rFonts w:cstheme="minorHAnsi"/>
                <w:b/>
                <w:sz w:val="20"/>
                <w:szCs w:val="20"/>
              </w:rPr>
            </w:pPr>
            <w:r w:rsidRPr="009633BB">
              <w:rPr>
                <w:rFonts w:cstheme="minorHAnsi"/>
                <w:b/>
                <w:sz w:val="20"/>
                <w:szCs w:val="20"/>
              </w:rPr>
              <w:t>letzte Anzeige vom</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sz w:val="20"/>
                <w:szCs w:val="20"/>
              </w:rPr>
            </w:pPr>
            <w:r>
              <w:rPr>
                <w:rFonts w:cstheme="minorHAnsi"/>
                <w:sz w:val="20"/>
                <w:szCs w:val="20"/>
              </w:rPr>
              <w:t>6</w:t>
            </w:r>
          </w:p>
        </w:tc>
        <w:tc>
          <w:tcPr>
            <w:tcW w:w="4536" w:type="dxa"/>
          </w:tcPr>
          <w:p w:rsidR="00422FA5" w:rsidRPr="009633BB" w:rsidRDefault="00422FA5" w:rsidP="008B571A">
            <w:pPr>
              <w:spacing w:before="40" w:after="40"/>
              <w:rPr>
                <w:rFonts w:cstheme="minorHAnsi"/>
                <w:sz w:val="20"/>
                <w:szCs w:val="20"/>
              </w:rPr>
            </w:pPr>
            <w:r w:rsidRPr="009633BB">
              <w:rPr>
                <w:rFonts w:cstheme="minorHAnsi"/>
                <w:b/>
                <w:sz w:val="20"/>
                <w:szCs w:val="20"/>
              </w:rPr>
              <w:t xml:space="preserve">Anlagen nach BImSchG: </w:t>
            </w:r>
            <w:r w:rsidRPr="009633BB">
              <w:rPr>
                <w:rFonts w:cstheme="minorHAnsi"/>
                <w:sz w:val="20"/>
                <w:szCs w:val="20"/>
              </w:rPr>
              <w:t>genehmigungs- und nicht genehmigungsbedürftige Anlagen</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b/>
                <w:sz w:val="20"/>
                <w:szCs w:val="20"/>
              </w:rPr>
            </w:pPr>
            <w:r>
              <w:rPr>
                <w:rFonts w:cstheme="minorHAnsi"/>
                <w:sz w:val="20"/>
                <w:szCs w:val="20"/>
              </w:rPr>
              <w:t>7</w:t>
            </w:r>
          </w:p>
        </w:tc>
        <w:tc>
          <w:tcPr>
            <w:tcW w:w="4536" w:type="dxa"/>
          </w:tcPr>
          <w:p w:rsidR="00422FA5" w:rsidRPr="009633BB" w:rsidRDefault="00422FA5" w:rsidP="008B571A">
            <w:pPr>
              <w:spacing w:before="40" w:after="40"/>
              <w:rPr>
                <w:rFonts w:cstheme="minorHAnsi"/>
                <w:b/>
                <w:sz w:val="20"/>
                <w:szCs w:val="20"/>
              </w:rPr>
            </w:pPr>
            <w:r w:rsidRPr="009633BB">
              <w:rPr>
                <w:rFonts w:cstheme="minorHAnsi"/>
                <w:b/>
                <w:sz w:val="20"/>
                <w:szCs w:val="20"/>
              </w:rPr>
              <w:t>Branche / Art des Betriebes</w:t>
            </w:r>
          </w:p>
        </w:tc>
        <w:tc>
          <w:tcPr>
            <w:tcW w:w="4536" w:type="dxa"/>
            <w:gridSpan w:val="2"/>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b/>
                <w:sz w:val="20"/>
                <w:szCs w:val="20"/>
              </w:rPr>
            </w:pPr>
            <w:r>
              <w:rPr>
                <w:rFonts w:cstheme="minorHAnsi"/>
                <w:sz w:val="20"/>
                <w:szCs w:val="20"/>
              </w:rPr>
              <w:t>8</w:t>
            </w:r>
          </w:p>
        </w:tc>
        <w:tc>
          <w:tcPr>
            <w:tcW w:w="4536" w:type="dxa"/>
          </w:tcPr>
          <w:p w:rsidR="00422FA5" w:rsidRPr="009633BB" w:rsidRDefault="00422FA5" w:rsidP="00FD467A">
            <w:pPr>
              <w:spacing w:before="40" w:after="40"/>
              <w:rPr>
                <w:rFonts w:cstheme="minorHAnsi"/>
                <w:b/>
                <w:sz w:val="20"/>
                <w:szCs w:val="20"/>
              </w:rPr>
            </w:pPr>
            <w:r w:rsidRPr="009633BB">
              <w:rPr>
                <w:rFonts w:cstheme="minorHAnsi"/>
                <w:b/>
                <w:sz w:val="20"/>
                <w:szCs w:val="20"/>
              </w:rPr>
              <w:t>Weitere verantwortliche Personen:</w:t>
            </w:r>
          </w:p>
        </w:tc>
        <w:tc>
          <w:tcPr>
            <w:tcW w:w="1985" w:type="dxa"/>
          </w:tcPr>
          <w:p w:rsidR="00422FA5" w:rsidRPr="00FD467A" w:rsidRDefault="00422FA5" w:rsidP="008B571A">
            <w:pPr>
              <w:spacing w:before="40" w:after="40"/>
              <w:rPr>
                <w:rFonts w:cstheme="minorHAnsi"/>
                <w:b/>
                <w:sz w:val="20"/>
                <w:szCs w:val="20"/>
              </w:rPr>
            </w:pPr>
            <w:r w:rsidRPr="00FD467A">
              <w:rPr>
                <w:rFonts w:cstheme="minorHAnsi"/>
                <w:b/>
                <w:sz w:val="20"/>
                <w:szCs w:val="20"/>
              </w:rPr>
              <w:t>Name</w:t>
            </w:r>
          </w:p>
        </w:tc>
        <w:tc>
          <w:tcPr>
            <w:tcW w:w="2551" w:type="dxa"/>
          </w:tcPr>
          <w:p w:rsidR="00422FA5" w:rsidRPr="00FD467A" w:rsidRDefault="00422FA5" w:rsidP="008B571A">
            <w:pPr>
              <w:spacing w:before="40" w:after="40"/>
              <w:rPr>
                <w:rFonts w:cstheme="minorHAnsi"/>
                <w:b/>
                <w:sz w:val="20"/>
                <w:szCs w:val="20"/>
              </w:rPr>
            </w:pPr>
            <w:r w:rsidRPr="00FD467A">
              <w:rPr>
                <w:rFonts w:cstheme="minorHAnsi"/>
                <w:b/>
                <w:sz w:val="20"/>
                <w:szCs w:val="20"/>
              </w:rPr>
              <w:t>Telefon, E-Mail</w:t>
            </w:r>
          </w:p>
        </w:tc>
      </w:tr>
      <w:tr w:rsidR="00422FA5" w:rsidRPr="004E71B7" w:rsidTr="008B571A">
        <w:tc>
          <w:tcPr>
            <w:tcW w:w="567" w:type="dxa"/>
          </w:tcPr>
          <w:p w:rsidR="00422FA5" w:rsidRPr="009633BB" w:rsidRDefault="00422FA5" w:rsidP="008B571A">
            <w:pPr>
              <w:spacing w:before="40" w:after="40"/>
              <w:jc w:val="center"/>
              <w:rPr>
                <w:rFonts w:cstheme="minorHAnsi"/>
                <w:b/>
                <w:sz w:val="20"/>
                <w:szCs w:val="20"/>
              </w:rPr>
            </w:pPr>
          </w:p>
        </w:tc>
        <w:tc>
          <w:tcPr>
            <w:tcW w:w="4536" w:type="dxa"/>
          </w:tcPr>
          <w:p w:rsidR="00422FA5" w:rsidRPr="009633BB" w:rsidRDefault="00422FA5" w:rsidP="00422FA5">
            <w:pPr>
              <w:spacing w:before="40" w:after="40"/>
              <w:rPr>
                <w:rFonts w:cstheme="minorHAnsi"/>
                <w:b/>
                <w:sz w:val="20"/>
                <w:szCs w:val="20"/>
              </w:rPr>
            </w:pPr>
            <w:r>
              <w:rPr>
                <w:rFonts w:cstheme="minorHAnsi"/>
                <w:b/>
                <w:sz w:val="20"/>
                <w:szCs w:val="20"/>
              </w:rPr>
              <w:t xml:space="preserve">nach § 7 Abs. 1 Nr. </w:t>
            </w:r>
            <w:r w:rsidRPr="009633BB">
              <w:rPr>
                <w:rFonts w:cstheme="minorHAnsi"/>
                <w:b/>
                <w:sz w:val="20"/>
                <w:szCs w:val="20"/>
              </w:rPr>
              <w:t xml:space="preserve">3 12. BImSchV: </w:t>
            </w:r>
            <w:r w:rsidRPr="00422FA5">
              <w:rPr>
                <w:rFonts w:cstheme="minorHAnsi"/>
                <w:sz w:val="20"/>
                <w:szCs w:val="20"/>
              </w:rPr>
              <w:t>Für den Betrieb</w:t>
            </w:r>
            <w:r w:rsidRPr="00422FA5">
              <w:rPr>
                <w:rFonts w:cstheme="minorHAnsi"/>
                <w:sz w:val="20"/>
                <w:szCs w:val="20"/>
              </w:rPr>
              <w:t>s</w:t>
            </w:r>
            <w:r w:rsidRPr="00422FA5">
              <w:rPr>
                <w:rFonts w:cstheme="minorHAnsi"/>
                <w:sz w:val="20"/>
                <w:szCs w:val="20"/>
              </w:rPr>
              <w:t>bereich verantwortliche Person</w:t>
            </w:r>
          </w:p>
        </w:tc>
        <w:tc>
          <w:tcPr>
            <w:tcW w:w="1985" w:type="dxa"/>
          </w:tcPr>
          <w:p w:rsidR="00422FA5" w:rsidRPr="00FD467A" w:rsidRDefault="00422FA5" w:rsidP="008B571A">
            <w:pPr>
              <w:spacing w:before="40" w:after="40"/>
              <w:rPr>
                <w:rFonts w:cstheme="minorHAnsi"/>
                <w:b/>
                <w:sz w:val="20"/>
                <w:szCs w:val="20"/>
              </w:rPr>
            </w:pPr>
          </w:p>
        </w:tc>
        <w:tc>
          <w:tcPr>
            <w:tcW w:w="2551" w:type="dxa"/>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9633BB" w:rsidRDefault="00422FA5" w:rsidP="008B571A">
            <w:pPr>
              <w:spacing w:before="40" w:after="40"/>
              <w:jc w:val="center"/>
              <w:rPr>
                <w:rFonts w:cstheme="minorHAnsi"/>
                <w:b/>
                <w:sz w:val="20"/>
                <w:szCs w:val="20"/>
              </w:rPr>
            </w:pPr>
          </w:p>
        </w:tc>
        <w:tc>
          <w:tcPr>
            <w:tcW w:w="4536" w:type="dxa"/>
          </w:tcPr>
          <w:p w:rsidR="00422FA5" w:rsidRPr="009633BB" w:rsidRDefault="00422FA5" w:rsidP="0049351B">
            <w:pPr>
              <w:spacing w:before="40" w:after="40"/>
              <w:rPr>
                <w:rFonts w:cstheme="minorHAnsi"/>
                <w:b/>
                <w:sz w:val="20"/>
                <w:szCs w:val="20"/>
              </w:rPr>
            </w:pPr>
            <w:r w:rsidRPr="009633BB">
              <w:rPr>
                <w:rFonts w:cstheme="minorHAnsi"/>
                <w:b/>
                <w:sz w:val="20"/>
                <w:szCs w:val="20"/>
              </w:rPr>
              <w:t xml:space="preserve">nach § 12 Abs. 1 Nr. 2 12. BImSchV: </w:t>
            </w:r>
            <w:r w:rsidRPr="00422FA5">
              <w:rPr>
                <w:rFonts w:cstheme="minorHAnsi"/>
                <w:sz w:val="20"/>
                <w:szCs w:val="20"/>
              </w:rPr>
              <w:t>Beauftragt mit der Begrenzung der Auswirkungen von Störfällen</w:t>
            </w:r>
          </w:p>
        </w:tc>
        <w:tc>
          <w:tcPr>
            <w:tcW w:w="1985" w:type="dxa"/>
          </w:tcPr>
          <w:p w:rsidR="00422FA5" w:rsidRPr="00FD467A" w:rsidRDefault="00422FA5" w:rsidP="008B571A">
            <w:pPr>
              <w:spacing w:before="40" w:after="40"/>
              <w:rPr>
                <w:rFonts w:cstheme="minorHAnsi"/>
                <w:b/>
                <w:sz w:val="20"/>
                <w:szCs w:val="20"/>
              </w:rPr>
            </w:pPr>
          </w:p>
        </w:tc>
        <w:tc>
          <w:tcPr>
            <w:tcW w:w="2551" w:type="dxa"/>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FD467A" w:rsidRDefault="00422FA5" w:rsidP="008B571A">
            <w:pPr>
              <w:spacing w:before="40" w:after="40"/>
              <w:jc w:val="center"/>
              <w:rPr>
                <w:rFonts w:cstheme="minorHAnsi"/>
                <w:sz w:val="20"/>
                <w:szCs w:val="20"/>
              </w:rPr>
            </w:pPr>
          </w:p>
        </w:tc>
        <w:tc>
          <w:tcPr>
            <w:tcW w:w="4536" w:type="dxa"/>
          </w:tcPr>
          <w:p w:rsidR="00422FA5" w:rsidRPr="00FD467A" w:rsidRDefault="00422FA5" w:rsidP="0049351B">
            <w:pPr>
              <w:spacing w:before="40" w:after="40"/>
              <w:rPr>
                <w:rFonts w:cstheme="minorHAnsi"/>
                <w:b/>
                <w:sz w:val="20"/>
                <w:szCs w:val="20"/>
              </w:rPr>
            </w:pPr>
            <w:r w:rsidRPr="00FD467A">
              <w:rPr>
                <w:rFonts w:cstheme="minorHAnsi"/>
                <w:b/>
                <w:sz w:val="20"/>
                <w:szCs w:val="20"/>
              </w:rPr>
              <w:t xml:space="preserve">nach § 1 Abs. 2 5. BImSchV: </w:t>
            </w:r>
            <w:r w:rsidRPr="00422FA5">
              <w:rPr>
                <w:rFonts w:cstheme="minorHAnsi"/>
                <w:sz w:val="20"/>
                <w:szCs w:val="20"/>
              </w:rPr>
              <w:t>Störfallbeauftragter</w:t>
            </w:r>
          </w:p>
        </w:tc>
        <w:tc>
          <w:tcPr>
            <w:tcW w:w="1985" w:type="dxa"/>
          </w:tcPr>
          <w:p w:rsidR="00422FA5" w:rsidRPr="00FD467A" w:rsidRDefault="00422FA5" w:rsidP="008B571A">
            <w:pPr>
              <w:spacing w:before="40" w:after="40"/>
              <w:rPr>
                <w:rFonts w:cstheme="minorHAnsi"/>
                <w:b/>
                <w:sz w:val="20"/>
                <w:szCs w:val="20"/>
              </w:rPr>
            </w:pPr>
          </w:p>
        </w:tc>
        <w:tc>
          <w:tcPr>
            <w:tcW w:w="2551" w:type="dxa"/>
          </w:tcPr>
          <w:p w:rsidR="00422FA5" w:rsidRPr="00FD467A" w:rsidRDefault="00422FA5" w:rsidP="008B571A">
            <w:pPr>
              <w:spacing w:before="40" w:after="40"/>
              <w:rPr>
                <w:rFonts w:cstheme="minorHAnsi"/>
                <w:b/>
                <w:sz w:val="20"/>
                <w:szCs w:val="20"/>
              </w:rPr>
            </w:pPr>
          </w:p>
        </w:tc>
      </w:tr>
      <w:tr w:rsidR="00422FA5" w:rsidRPr="004E71B7" w:rsidTr="008B571A">
        <w:tc>
          <w:tcPr>
            <w:tcW w:w="567" w:type="dxa"/>
          </w:tcPr>
          <w:p w:rsidR="00422FA5" w:rsidRPr="00FD467A" w:rsidRDefault="00422FA5" w:rsidP="008B571A">
            <w:pPr>
              <w:spacing w:before="40" w:after="40"/>
              <w:jc w:val="center"/>
              <w:rPr>
                <w:rFonts w:cstheme="minorHAnsi"/>
                <w:sz w:val="20"/>
                <w:szCs w:val="20"/>
              </w:rPr>
            </w:pPr>
            <w:r>
              <w:rPr>
                <w:rFonts w:cstheme="minorHAnsi"/>
                <w:sz w:val="20"/>
                <w:szCs w:val="20"/>
              </w:rPr>
              <w:t>9</w:t>
            </w:r>
          </w:p>
        </w:tc>
        <w:tc>
          <w:tcPr>
            <w:tcW w:w="4536" w:type="dxa"/>
          </w:tcPr>
          <w:p w:rsidR="00422FA5" w:rsidRPr="00FD467A" w:rsidRDefault="00422FA5" w:rsidP="008B571A">
            <w:pPr>
              <w:spacing w:before="40" w:after="40"/>
              <w:rPr>
                <w:rFonts w:cstheme="minorHAnsi"/>
                <w:b/>
                <w:sz w:val="20"/>
                <w:szCs w:val="20"/>
              </w:rPr>
            </w:pPr>
            <w:r w:rsidRPr="00FD467A">
              <w:rPr>
                <w:rFonts w:cstheme="minorHAnsi"/>
                <w:b/>
                <w:sz w:val="20"/>
                <w:szCs w:val="20"/>
              </w:rPr>
              <w:t>Umgebung</w:t>
            </w:r>
          </w:p>
          <w:p w:rsidR="00422FA5" w:rsidRPr="00FD467A" w:rsidRDefault="00422FA5" w:rsidP="0049351B">
            <w:pPr>
              <w:spacing w:before="40" w:after="40"/>
              <w:rPr>
                <w:rFonts w:cstheme="minorHAnsi"/>
                <w:sz w:val="20"/>
                <w:szCs w:val="20"/>
              </w:rPr>
            </w:pPr>
            <w:r w:rsidRPr="00FD467A">
              <w:rPr>
                <w:rFonts w:cstheme="minorHAnsi"/>
                <w:sz w:val="20"/>
                <w:szCs w:val="20"/>
              </w:rPr>
              <w:t>Beschreibung der Gegebenheiten in der unmittelb</w:t>
            </w:r>
            <w:r w:rsidRPr="00FD467A">
              <w:rPr>
                <w:rFonts w:cstheme="minorHAnsi"/>
                <w:sz w:val="20"/>
                <w:szCs w:val="20"/>
              </w:rPr>
              <w:t>a</w:t>
            </w:r>
            <w:r w:rsidRPr="00FD467A">
              <w:rPr>
                <w:rFonts w:cstheme="minorHAnsi"/>
                <w:sz w:val="20"/>
                <w:szCs w:val="20"/>
              </w:rPr>
              <w:t>ren Umgebung des Betriebsbereichs (500 m Radius, wenn bekannt Achtungsabstand bzw. angemessener Abstand), die einen Störfall auslösen oder dessen Folgen verschlimmern können. (Z. B. Art der Nac</w:t>
            </w:r>
            <w:r w:rsidRPr="00FD467A">
              <w:rPr>
                <w:rFonts w:cstheme="minorHAnsi"/>
                <w:sz w:val="20"/>
                <w:szCs w:val="20"/>
              </w:rPr>
              <w:t>h</w:t>
            </w:r>
            <w:r w:rsidRPr="00FD467A">
              <w:rPr>
                <w:rFonts w:cstheme="minorHAnsi"/>
                <w:sz w:val="20"/>
                <w:szCs w:val="20"/>
              </w:rPr>
              <w:t>barbetriebe, Lagerung gefährlicher Stoffe (z.B. gr</w:t>
            </w:r>
            <w:r w:rsidRPr="00FD467A">
              <w:rPr>
                <w:rFonts w:cstheme="minorHAnsi"/>
                <w:sz w:val="20"/>
                <w:szCs w:val="20"/>
              </w:rPr>
              <w:t>o</w:t>
            </w:r>
            <w:r w:rsidRPr="00FD467A">
              <w:rPr>
                <w:rFonts w:cstheme="minorHAnsi"/>
                <w:sz w:val="20"/>
                <w:szCs w:val="20"/>
              </w:rPr>
              <w:t xml:space="preserve">ßes Möbel-, Reifen- oder Gaslager) in der näheren Umgebung, Gefahren durch Überflutungen i.S.d. TRAS 310 oder Lage des </w:t>
            </w:r>
            <w:r w:rsidRPr="009633BB">
              <w:rPr>
                <w:rFonts w:cstheme="minorHAnsi"/>
                <w:sz w:val="20"/>
                <w:szCs w:val="20"/>
              </w:rPr>
              <w:t>Betriebsbereichs in einer Schutzzone, schutzbedürftige Bebauung, wie Woh</w:t>
            </w:r>
            <w:r w:rsidRPr="009633BB">
              <w:rPr>
                <w:rFonts w:cstheme="minorHAnsi"/>
                <w:sz w:val="20"/>
                <w:szCs w:val="20"/>
              </w:rPr>
              <w:t>n</w:t>
            </w:r>
            <w:r w:rsidRPr="009633BB">
              <w:rPr>
                <w:rFonts w:cstheme="minorHAnsi"/>
                <w:sz w:val="20"/>
                <w:szCs w:val="20"/>
              </w:rPr>
              <w:t>gebiete, Versammlungsstätten oder</w:t>
            </w:r>
            <w:r w:rsidRPr="00FD467A">
              <w:rPr>
                <w:rFonts w:cstheme="minorHAnsi"/>
                <w:sz w:val="20"/>
                <w:szCs w:val="20"/>
              </w:rPr>
              <w:t xml:space="preserve"> öffentlich g</w:t>
            </w:r>
            <w:r w:rsidRPr="00FD467A">
              <w:rPr>
                <w:rFonts w:cstheme="minorHAnsi"/>
                <w:sz w:val="20"/>
                <w:szCs w:val="20"/>
              </w:rPr>
              <w:t>e</w:t>
            </w:r>
            <w:r w:rsidRPr="00FD467A">
              <w:rPr>
                <w:rFonts w:cstheme="minorHAnsi"/>
                <w:sz w:val="20"/>
                <w:szCs w:val="20"/>
              </w:rPr>
              <w:t>nutzte Gebäude oder ähnliche Gegebenheiten.)</w:t>
            </w:r>
          </w:p>
        </w:tc>
        <w:tc>
          <w:tcPr>
            <w:tcW w:w="4536" w:type="dxa"/>
            <w:gridSpan w:val="2"/>
          </w:tcPr>
          <w:p w:rsidR="00422FA5" w:rsidRPr="004E71B7" w:rsidRDefault="00422FA5" w:rsidP="008B571A">
            <w:pPr>
              <w:spacing w:before="40" w:after="40"/>
              <w:rPr>
                <w:rFonts w:cstheme="minorHAnsi"/>
                <w:b/>
                <w:sz w:val="24"/>
              </w:rPr>
            </w:pPr>
            <w:bookmarkStart w:id="0" w:name="_GoBack"/>
            <w:bookmarkEnd w:id="0"/>
          </w:p>
        </w:tc>
      </w:tr>
    </w:tbl>
    <w:p w:rsidR="00FD467A" w:rsidRDefault="00FD467A">
      <w:r>
        <w:br w:type="page"/>
      </w:r>
    </w:p>
    <w:tbl>
      <w:tblPr>
        <w:tblStyle w:val="Tabellenraster"/>
        <w:tblW w:w="0" w:type="auto"/>
        <w:tblInd w:w="108" w:type="dxa"/>
        <w:tblLook w:val="04A0" w:firstRow="1" w:lastRow="0" w:firstColumn="1" w:lastColumn="0" w:noHBand="0" w:noVBand="1"/>
      </w:tblPr>
      <w:tblGrid>
        <w:gridCol w:w="567"/>
        <w:gridCol w:w="2835"/>
        <w:gridCol w:w="1418"/>
        <w:gridCol w:w="1328"/>
        <w:gridCol w:w="3775"/>
      </w:tblGrid>
      <w:tr w:rsidR="00642071" w:rsidRPr="004E71B7" w:rsidTr="00D64C4C">
        <w:tc>
          <w:tcPr>
            <w:tcW w:w="567" w:type="dxa"/>
            <w:shd w:val="clear" w:color="auto" w:fill="BFBFBF" w:themeFill="background1" w:themeFillShade="BF"/>
            <w:vAlign w:val="center"/>
          </w:tcPr>
          <w:p w:rsidR="00642071" w:rsidRPr="004E71B7" w:rsidRDefault="00642071" w:rsidP="007C0691">
            <w:pPr>
              <w:jc w:val="center"/>
              <w:rPr>
                <w:rFonts w:cstheme="minorHAnsi"/>
                <w:b/>
                <w:sz w:val="24"/>
              </w:rPr>
            </w:pPr>
            <w:r w:rsidRPr="004E71B7">
              <w:rPr>
                <w:rFonts w:cstheme="minorHAnsi"/>
                <w:b/>
                <w:sz w:val="24"/>
              </w:rPr>
              <w:lastRenderedPageBreak/>
              <w:t>B</w:t>
            </w:r>
          </w:p>
        </w:tc>
        <w:tc>
          <w:tcPr>
            <w:tcW w:w="9356" w:type="dxa"/>
            <w:gridSpan w:val="4"/>
            <w:shd w:val="clear" w:color="auto" w:fill="BFBFBF" w:themeFill="background1" w:themeFillShade="BF"/>
            <w:vAlign w:val="center"/>
          </w:tcPr>
          <w:p w:rsidR="00642071" w:rsidRPr="004E71B7" w:rsidRDefault="00642071" w:rsidP="009633BB">
            <w:pPr>
              <w:rPr>
                <w:rFonts w:cstheme="minorHAnsi"/>
                <w:b/>
                <w:sz w:val="24"/>
              </w:rPr>
            </w:pPr>
            <w:r w:rsidRPr="004E71B7">
              <w:rPr>
                <w:rFonts w:cstheme="minorHAnsi"/>
                <w:b/>
                <w:sz w:val="24"/>
              </w:rPr>
              <w:t xml:space="preserve">Übersicht </w:t>
            </w:r>
            <w:r w:rsidR="009633BB">
              <w:rPr>
                <w:rFonts w:cstheme="minorHAnsi"/>
                <w:b/>
                <w:sz w:val="24"/>
              </w:rPr>
              <w:t xml:space="preserve">aller </w:t>
            </w:r>
            <w:r w:rsidRPr="004E71B7">
              <w:rPr>
                <w:rFonts w:cstheme="minorHAnsi"/>
                <w:b/>
                <w:sz w:val="24"/>
              </w:rPr>
              <w:t>störfallrelevante</w:t>
            </w:r>
            <w:r w:rsidR="009633BB">
              <w:rPr>
                <w:rFonts w:cstheme="minorHAnsi"/>
                <w:b/>
                <w:sz w:val="24"/>
              </w:rPr>
              <w:t>n</w:t>
            </w:r>
            <w:r w:rsidRPr="004E71B7">
              <w:rPr>
                <w:rFonts w:cstheme="minorHAnsi"/>
                <w:b/>
                <w:sz w:val="24"/>
              </w:rPr>
              <w:t xml:space="preserve"> Stoffe</w:t>
            </w:r>
          </w:p>
        </w:tc>
      </w:tr>
      <w:tr w:rsidR="00642071" w:rsidRPr="004E71B7" w:rsidTr="00D64C4C">
        <w:tc>
          <w:tcPr>
            <w:tcW w:w="567" w:type="dxa"/>
            <w:vAlign w:val="center"/>
          </w:tcPr>
          <w:p w:rsidR="00642071" w:rsidRPr="004E71B7" w:rsidRDefault="00642071" w:rsidP="007C0691">
            <w:pPr>
              <w:jc w:val="center"/>
              <w:rPr>
                <w:rFonts w:cstheme="minorHAnsi"/>
                <w:b/>
                <w:sz w:val="20"/>
              </w:rPr>
            </w:pPr>
            <w:r w:rsidRPr="004E71B7">
              <w:rPr>
                <w:rFonts w:cstheme="minorHAnsi"/>
                <w:b/>
                <w:sz w:val="20"/>
              </w:rPr>
              <w:t>lfd. Nr.</w:t>
            </w:r>
          </w:p>
        </w:tc>
        <w:tc>
          <w:tcPr>
            <w:tcW w:w="2835" w:type="dxa"/>
            <w:vAlign w:val="center"/>
          </w:tcPr>
          <w:p w:rsidR="00642071" w:rsidRPr="004E71B7" w:rsidRDefault="00642071" w:rsidP="007C0691">
            <w:pPr>
              <w:jc w:val="center"/>
              <w:rPr>
                <w:rFonts w:cstheme="minorHAnsi"/>
                <w:b/>
                <w:sz w:val="20"/>
              </w:rPr>
            </w:pPr>
            <w:r w:rsidRPr="004E71B7">
              <w:rPr>
                <w:rFonts w:cstheme="minorHAnsi"/>
                <w:b/>
                <w:sz w:val="20"/>
              </w:rPr>
              <w:t>Gefahrenkategorie</w:t>
            </w:r>
          </w:p>
          <w:p w:rsidR="00642071" w:rsidRPr="004E71B7" w:rsidRDefault="00642071" w:rsidP="007C0691">
            <w:pPr>
              <w:jc w:val="center"/>
              <w:rPr>
                <w:rFonts w:cstheme="minorHAnsi"/>
                <w:sz w:val="20"/>
              </w:rPr>
            </w:pPr>
            <w:r w:rsidRPr="004E71B7">
              <w:rPr>
                <w:rFonts w:cstheme="minorHAnsi"/>
                <w:sz w:val="20"/>
              </w:rPr>
              <w:t>bzw.</w:t>
            </w:r>
          </w:p>
          <w:p w:rsidR="00642071" w:rsidRPr="004E71B7" w:rsidRDefault="00642071" w:rsidP="007C0691">
            <w:pPr>
              <w:jc w:val="center"/>
              <w:rPr>
                <w:rFonts w:cstheme="minorHAnsi"/>
                <w:b/>
                <w:sz w:val="20"/>
              </w:rPr>
            </w:pPr>
            <w:r w:rsidRPr="004E71B7">
              <w:rPr>
                <w:rFonts w:cstheme="minorHAnsi"/>
                <w:b/>
                <w:sz w:val="20"/>
              </w:rPr>
              <w:t>namentlich genannte gefährl</w:t>
            </w:r>
            <w:r w:rsidRPr="004E71B7">
              <w:rPr>
                <w:rFonts w:cstheme="minorHAnsi"/>
                <w:b/>
                <w:sz w:val="20"/>
              </w:rPr>
              <w:t>i</w:t>
            </w:r>
            <w:r w:rsidRPr="004E71B7">
              <w:rPr>
                <w:rFonts w:cstheme="minorHAnsi"/>
                <w:b/>
                <w:sz w:val="20"/>
              </w:rPr>
              <w:t>che Stoffe</w:t>
            </w:r>
          </w:p>
          <w:p w:rsidR="00642071" w:rsidRPr="004E71B7" w:rsidRDefault="00642071" w:rsidP="007C0691">
            <w:pPr>
              <w:jc w:val="center"/>
              <w:rPr>
                <w:rFonts w:cstheme="minorHAnsi"/>
                <w:sz w:val="20"/>
              </w:rPr>
            </w:pPr>
            <w:r w:rsidRPr="004E71B7">
              <w:rPr>
                <w:rFonts w:cstheme="minorHAnsi"/>
                <w:sz w:val="20"/>
              </w:rPr>
              <w:t>gem. Anhang I, StörfallV</w:t>
            </w:r>
          </w:p>
        </w:tc>
        <w:tc>
          <w:tcPr>
            <w:tcW w:w="1418" w:type="dxa"/>
            <w:vAlign w:val="center"/>
          </w:tcPr>
          <w:p w:rsidR="00642071" w:rsidRPr="004E71B7" w:rsidRDefault="00642071" w:rsidP="007C0691">
            <w:pPr>
              <w:jc w:val="center"/>
              <w:rPr>
                <w:rFonts w:cstheme="minorHAnsi"/>
                <w:b/>
                <w:sz w:val="20"/>
              </w:rPr>
            </w:pPr>
            <w:r w:rsidRPr="004E71B7">
              <w:rPr>
                <w:rFonts w:cstheme="minorHAnsi"/>
                <w:b/>
                <w:sz w:val="20"/>
              </w:rPr>
              <w:t>Menge [kg]</w:t>
            </w:r>
          </w:p>
          <w:p w:rsidR="00642071" w:rsidRPr="004E71B7" w:rsidRDefault="00D45A6A" w:rsidP="007C0691">
            <w:pPr>
              <w:jc w:val="center"/>
              <w:rPr>
                <w:rFonts w:cstheme="minorHAnsi"/>
                <w:sz w:val="20"/>
              </w:rPr>
            </w:pPr>
            <w:r w:rsidRPr="004E71B7">
              <w:rPr>
                <w:rFonts w:cstheme="minorHAnsi"/>
                <w:sz w:val="20"/>
              </w:rPr>
              <w:t>alte Anzeige</w:t>
            </w:r>
          </w:p>
        </w:tc>
        <w:tc>
          <w:tcPr>
            <w:tcW w:w="1328" w:type="dxa"/>
            <w:vAlign w:val="center"/>
          </w:tcPr>
          <w:p w:rsidR="00642071" w:rsidRPr="004E71B7" w:rsidRDefault="00642071" w:rsidP="007C0691">
            <w:pPr>
              <w:jc w:val="center"/>
              <w:rPr>
                <w:rFonts w:cstheme="minorHAnsi"/>
                <w:b/>
                <w:sz w:val="20"/>
              </w:rPr>
            </w:pPr>
            <w:r w:rsidRPr="004E71B7">
              <w:rPr>
                <w:rFonts w:cstheme="minorHAnsi"/>
                <w:b/>
                <w:sz w:val="20"/>
              </w:rPr>
              <w:t>Menge</w:t>
            </w:r>
            <w:r w:rsidR="00D45A6A" w:rsidRPr="004E71B7">
              <w:rPr>
                <w:rFonts w:cstheme="minorHAnsi"/>
                <w:b/>
                <w:sz w:val="20"/>
                <w:vertAlign w:val="superscript"/>
              </w:rPr>
              <w:t>1)</w:t>
            </w:r>
            <w:r w:rsidRPr="004E71B7">
              <w:rPr>
                <w:rFonts w:cstheme="minorHAnsi"/>
                <w:b/>
                <w:sz w:val="20"/>
              </w:rPr>
              <w:t xml:space="preserve"> [kg]</w:t>
            </w:r>
          </w:p>
          <w:p w:rsidR="00642071" w:rsidRPr="004E71B7" w:rsidRDefault="00D45A6A" w:rsidP="007C0691">
            <w:pPr>
              <w:jc w:val="center"/>
              <w:rPr>
                <w:rFonts w:cstheme="minorHAnsi"/>
                <w:sz w:val="20"/>
              </w:rPr>
            </w:pPr>
            <w:r w:rsidRPr="004E71B7">
              <w:rPr>
                <w:rFonts w:cstheme="minorHAnsi"/>
                <w:sz w:val="20"/>
              </w:rPr>
              <w:t>neu</w:t>
            </w:r>
          </w:p>
        </w:tc>
        <w:tc>
          <w:tcPr>
            <w:tcW w:w="3775" w:type="dxa"/>
            <w:vAlign w:val="center"/>
          </w:tcPr>
          <w:p w:rsidR="00642071" w:rsidRPr="004E71B7" w:rsidRDefault="00642071" w:rsidP="007C0691">
            <w:pPr>
              <w:jc w:val="center"/>
              <w:rPr>
                <w:rFonts w:cstheme="minorHAnsi"/>
                <w:b/>
                <w:sz w:val="20"/>
              </w:rPr>
            </w:pPr>
            <w:r w:rsidRPr="004E71B7">
              <w:rPr>
                <w:rFonts w:cstheme="minorHAnsi"/>
                <w:b/>
                <w:sz w:val="20"/>
              </w:rPr>
              <w:t>Lager- oder Verwendungsorte</w:t>
            </w: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1</w:t>
            </w:r>
          </w:p>
        </w:tc>
        <w:tc>
          <w:tcPr>
            <w:tcW w:w="2835" w:type="dxa"/>
          </w:tcPr>
          <w:p w:rsidR="00642071" w:rsidRPr="00B45C17" w:rsidRDefault="00642071" w:rsidP="00B45C17">
            <w:pPr>
              <w:pStyle w:val="GesAbsatz"/>
              <w:spacing w:before="40" w:after="40" w:line="276" w:lineRule="auto"/>
              <w:jc w:val="left"/>
              <w:rPr>
                <w:rFonts w:asciiTheme="minorHAnsi" w:hAnsiTheme="minorHAnsi" w:cstheme="minorHAnsi"/>
                <w:strike/>
              </w:rPr>
            </w:pPr>
            <w:r w:rsidRPr="00D64C4C">
              <w:rPr>
                <w:rFonts w:asciiTheme="minorHAnsi" w:hAnsiTheme="minorHAnsi" w:cstheme="minorHAnsi"/>
              </w:rPr>
              <w:t>z.B</w:t>
            </w:r>
            <w:r w:rsidR="000F1460" w:rsidRPr="009633BB">
              <w:rPr>
                <w:rFonts w:asciiTheme="minorHAnsi" w:hAnsiTheme="minorHAnsi" w:cstheme="minorHAnsi"/>
              </w:rPr>
              <w:t>.: H2</w:t>
            </w:r>
          </w:p>
        </w:tc>
        <w:tc>
          <w:tcPr>
            <w:tcW w:w="1418" w:type="dxa"/>
          </w:tcPr>
          <w:p w:rsidR="00642071" w:rsidRPr="004E71B7" w:rsidRDefault="00642071" w:rsidP="00D64C4C">
            <w:pPr>
              <w:spacing w:before="40" w:after="40" w:line="276" w:lineRule="auto"/>
              <w:rPr>
                <w:rFonts w:cstheme="minorHAnsi"/>
                <w:sz w:val="20"/>
                <w:lang w:val="en-US"/>
              </w:rPr>
            </w:pPr>
            <w:r w:rsidRPr="004E71B7">
              <w:rPr>
                <w:rFonts w:cstheme="minorHAnsi"/>
                <w:sz w:val="20"/>
                <w:lang w:val="en-US"/>
              </w:rPr>
              <w:t>3000</w:t>
            </w:r>
          </w:p>
        </w:tc>
        <w:tc>
          <w:tcPr>
            <w:tcW w:w="1328" w:type="dxa"/>
          </w:tcPr>
          <w:p w:rsidR="00642071" w:rsidRPr="004E71B7" w:rsidRDefault="00642071" w:rsidP="00D64C4C">
            <w:pPr>
              <w:spacing w:before="40" w:after="40" w:line="276" w:lineRule="auto"/>
              <w:rPr>
                <w:rFonts w:cstheme="minorHAnsi"/>
                <w:sz w:val="20"/>
                <w:lang w:val="en-US"/>
              </w:rPr>
            </w:pPr>
            <w:r w:rsidRPr="004E71B7">
              <w:rPr>
                <w:rFonts w:cstheme="minorHAnsi"/>
                <w:sz w:val="20"/>
                <w:lang w:val="en-US"/>
              </w:rPr>
              <w:t>5000</w:t>
            </w:r>
          </w:p>
        </w:tc>
        <w:tc>
          <w:tcPr>
            <w:tcW w:w="3775" w:type="dxa"/>
          </w:tcPr>
          <w:p w:rsidR="00642071" w:rsidRPr="004E71B7" w:rsidRDefault="00642071" w:rsidP="00D64C4C">
            <w:pPr>
              <w:spacing w:before="40" w:after="40" w:line="276" w:lineRule="auto"/>
              <w:rPr>
                <w:rFonts w:cstheme="minorHAnsi"/>
                <w:sz w:val="20"/>
                <w:lang w:val="en-US"/>
              </w:rPr>
            </w:pPr>
            <w:r w:rsidRPr="003D2660">
              <w:rPr>
                <w:rFonts w:cstheme="minorHAnsi"/>
                <w:sz w:val="20"/>
              </w:rPr>
              <w:t>Wirkbäder</w:t>
            </w:r>
            <w:r w:rsidRPr="004E71B7">
              <w:rPr>
                <w:rFonts w:cstheme="minorHAnsi"/>
                <w:sz w:val="20"/>
                <w:lang w:val="en-US"/>
              </w:rPr>
              <w:t xml:space="preserve">, </w:t>
            </w:r>
            <w:r w:rsidRPr="003D2660">
              <w:rPr>
                <w:rFonts w:cstheme="minorHAnsi"/>
                <w:sz w:val="20"/>
              </w:rPr>
              <w:t>Chemikalien</w:t>
            </w:r>
            <w:r w:rsidRPr="004E71B7">
              <w:rPr>
                <w:rFonts w:cstheme="minorHAnsi"/>
                <w:sz w:val="20"/>
                <w:lang w:val="en-US"/>
              </w:rPr>
              <w:t>lager</w:t>
            </w: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2</w:t>
            </w:r>
          </w:p>
        </w:tc>
        <w:tc>
          <w:tcPr>
            <w:tcW w:w="2835" w:type="dxa"/>
          </w:tcPr>
          <w:p w:rsidR="00642071" w:rsidRPr="009633BB" w:rsidRDefault="00642071" w:rsidP="00B45C17">
            <w:pPr>
              <w:pStyle w:val="GesAbsatz"/>
              <w:spacing w:before="40" w:after="40" w:line="276" w:lineRule="auto"/>
              <w:jc w:val="left"/>
              <w:rPr>
                <w:rFonts w:asciiTheme="minorHAnsi" w:hAnsiTheme="minorHAnsi" w:cstheme="minorHAnsi"/>
              </w:rPr>
            </w:pPr>
            <w:r w:rsidRPr="00D64C4C">
              <w:rPr>
                <w:rFonts w:asciiTheme="minorHAnsi" w:hAnsiTheme="minorHAnsi" w:cstheme="minorHAnsi"/>
              </w:rPr>
              <w:t>z.B</w:t>
            </w:r>
            <w:r w:rsidRPr="009633BB">
              <w:rPr>
                <w:rFonts w:asciiTheme="minorHAnsi" w:hAnsiTheme="minorHAnsi" w:cstheme="minorHAnsi"/>
              </w:rPr>
              <w:t xml:space="preserve">.: 2.4 </w:t>
            </w:r>
            <w:r w:rsidRPr="00D64C4C">
              <w:rPr>
                <w:rFonts w:asciiTheme="minorHAnsi" w:hAnsiTheme="minorHAnsi" w:cstheme="minorHAnsi"/>
              </w:rPr>
              <w:t>Acetylen</w:t>
            </w:r>
          </w:p>
        </w:tc>
        <w:tc>
          <w:tcPr>
            <w:tcW w:w="1418" w:type="dxa"/>
          </w:tcPr>
          <w:p w:rsidR="00642071" w:rsidRPr="004E71B7" w:rsidRDefault="00642071" w:rsidP="00D64C4C">
            <w:pPr>
              <w:spacing w:before="40" w:after="40" w:line="276" w:lineRule="auto"/>
              <w:rPr>
                <w:rFonts w:cstheme="minorHAnsi"/>
                <w:sz w:val="20"/>
                <w:lang w:val="en-US"/>
              </w:rPr>
            </w:pPr>
            <w:r w:rsidRPr="004E71B7">
              <w:rPr>
                <w:rFonts w:cstheme="minorHAnsi"/>
                <w:sz w:val="20"/>
                <w:lang w:val="en-US"/>
              </w:rPr>
              <w:t>600</w:t>
            </w:r>
          </w:p>
        </w:tc>
        <w:tc>
          <w:tcPr>
            <w:tcW w:w="1328" w:type="dxa"/>
          </w:tcPr>
          <w:p w:rsidR="00642071" w:rsidRPr="004E71B7" w:rsidRDefault="00642071" w:rsidP="00D64C4C">
            <w:pPr>
              <w:spacing w:before="40" w:after="40" w:line="276" w:lineRule="auto"/>
              <w:rPr>
                <w:rFonts w:cstheme="minorHAnsi"/>
                <w:sz w:val="20"/>
                <w:lang w:val="en-US"/>
              </w:rPr>
            </w:pPr>
            <w:r w:rsidRPr="004E71B7">
              <w:rPr>
                <w:rFonts w:cstheme="minorHAnsi"/>
                <w:sz w:val="20"/>
                <w:lang w:val="en-US"/>
              </w:rPr>
              <w:t>800</w:t>
            </w:r>
          </w:p>
        </w:tc>
        <w:tc>
          <w:tcPr>
            <w:tcW w:w="3775" w:type="dxa"/>
          </w:tcPr>
          <w:p w:rsidR="00642071" w:rsidRPr="004E71B7" w:rsidRDefault="00642071" w:rsidP="00D64C4C">
            <w:pPr>
              <w:spacing w:before="40" w:after="40" w:line="276" w:lineRule="auto"/>
              <w:rPr>
                <w:rFonts w:cstheme="minorHAnsi"/>
                <w:sz w:val="20"/>
                <w:lang w:val="en-US"/>
              </w:rPr>
            </w:pPr>
            <w:r w:rsidRPr="003D2660">
              <w:rPr>
                <w:rFonts w:cstheme="minorHAnsi"/>
                <w:sz w:val="20"/>
              </w:rPr>
              <w:t>Gasflaschenlager</w:t>
            </w:r>
            <w:r w:rsidRPr="004E71B7">
              <w:rPr>
                <w:rFonts w:cstheme="minorHAnsi"/>
                <w:sz w:val="20"/>
                <w:lang w:val="en-US"/>
              </w:rPr>
              <w:t xml:space="preserve">, </w:t>
            </w:r>
            <w:r w:rsidRPr="003D2660">
              <w:rPr>
                <w:rFonts w:cstheme="minorHAnsi"/>
                <w:sz w:val="20"/>
              </w:rPr>
              <w:t>Werkstatt</w:t>
            </w: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3</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4</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5</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vertAlign w:val="superscript"/>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6</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7</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vertAlign w:val="superscript"/>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8</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9</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10</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r w:rsidR="00642071" w:rsidRPr="004E71B7" w:rsidTr="00D64C4C">
        <w:tc>
          <w:tcPr>
            <w:tcW w:w="567" w:type="dxa"/>
          </w:tcPr>
          <w:p w:rsidR="00642071" w:rsidRPr="004E71B7" w:rsidRDefault="00642071" w:rsidP="00765C6B">
            <w:pPr>
              <w:pStyle w:val="GesAbsatz"/>
              <w:jc w:val="left"/>
              <w:rPr>
                <w:rFonts w:asciiTheme="minorHAnsi" w:hAnsiTheme="minorHAnsi" w:cstheme="minorHAnsi"/>
                <w:lang w:val="en-US"/>
              </w:rPr>
            </w:pPr>
            <w:r w:rsidRPr="004E71B7">
              <w:rPr>
                <w:rFonts w:asciiTheme="minorHAnsi" w:hAnsiTheme="minorHAnsi" w:cstheme="minorHAnsi"/>
                <w:lang w:val="en-US"/>
              </w:rPr>
              <w:t>…</w:t>
            </w:r>
          </w:p>
        </w:tc>
        <w:tc>
          <w:tcPr>
            <w:tcW w:w="2835" w:type="dxa"/>
          </w:tcPr>
          <w:p w:rsidR="00642071" w:rsidRPr="004E71B7" w:rsidRDefault="00642071" w:rsidP="00D64C4C">
            <w:pPr>
              <w:pStyle w:val="GesAbsatz"/>
              <w:spacing w:before="40" w:after="40" w:line="276" w:lineRule="auto"/>
              <w:jc w:val="left"/>
              <w:rPr>
                <w:rFonts w:asciiTheme="minorHAnsi" w:hAnsiTheme="minorHAnsi" w:cstheme="minorHAnsi"/>
                <w:vertAlign w:val="superscript"/>
                <w:lang w:val="en-US"/>
              </w:rPr>
            </w:pPr>
          </w:p>
        </w:tc>
        <w:tc>
          <w:tcPr>
            <w:tcW w:w="1418" w:type="dxa"/>
          </w:tcPr>
          <w:p w:rsidR="00642071" w:rsidRPr="004E71B7" w:rsidRDefault="00642071" w:rsidP="00D64C4C">
            <w:pPr>
              <w:spacing w:before="40" w:after="40" w:line="276" w:lineRule="auto"/>
              <w:rPr>
                <w:rFonts w:cstheme="minorHAnsi"/>
                <w:sz w:val="20"/>
                <w:lang w:val="en-US"/>
              </w:rPr>
            </w:pPr>
          </w:p>
        </w:tc>
        <w:tc>
          <w:tcPr>
            <w:tcW w:w="1328" w:type="dxa"/>
          </w:tcPr>
          <w:p w:rsidR="00642071" w:rsidRPr="004E71B7" w:rsidRDefault="00642071" w:rsidP="00D64C4C">
            <w:pPr>
              <w:spacing w:before="40" w:after="40" w:line="276" w:lineRule="auto"/>
              <w:rPr>
                <w:rFonts w:cstheme="minorHAnsi"/>
                <w:sz w:val="20"/>
                <w:lang w:val="en-US"/>
              </w:rPr>
            </w:pPr>
          </w:p>
        </w:tc>
        <w:tc>
          <w:tcPr>
            <w:tcW w:w="3775" w:type="dxa"/>
          </w:tcPr>
          <w:p w:rsidR="00642071" w:rsidRPr="004E71B7" w:rsidRDefault="00642071" w:rsidP="00D64C4C">
            <w:pPr>
              <w:spacing w:before="40" w:after="40" w:line="276" w:lineRule="auto"/>
              <w:rPr>
                <w:rFonts w:cstheme="minorHAnsi"/>
                <w:sz w:val="20"/>
                <w:lang w:val="en-US"/>
              </w:rPr>
            </w:pPr>
          </w:p>
        </w:tc>
      </w:tr>
    </w:tbl>
    <w:p w:rsidR="00932546" w:rsidRPr="004E71B7" w:rsidRDefault="00932546">
      <w:pPr>
        <w:rPr>
          <w:rFonts w:cstheme="minorHAnsi"/>
          <w:b/>
          <w:sz w:val="24"/>
        </w:rPr>
      </w:pPr>
    </w:p>
    <w:tbl>
      <w:tblPr>
        <w:tblStyle w:val="Tabellenraster"/>
        <w:tblW w:w="0" w:type="auto"/>
        <w:tblInd w:w="108" w:type="dxa"/>
        <w:tblLayout w:type="fixed"/>
        <w:tblLook w:val="04A0" w:firstRow="1" w:lastRow="0" w:firstColumn="1" w:lastColumn="0" w:noHBand="0" w:noVBand="1"/>
      </w:tblPr>
      <w:tblGrid>
        <w:gridCol w:w="567"/>
        <w:gridCol w:w="2268"/>
        <w:gridCol w:w="7088"/>
      </w:tblGrid>
      <w:tr w:rsidR="0048126B" w:rsidRPr="004E71B7" w:rsidTr="00D64C4C">
        <w:tc>
          <w:tcPr>
            <w:tcW w:w="567" w:type="dxa"/>
            <w:shd w:val="clear" w:color="auto" w:fill="BFBFBF" w:themeFill="background1" w:themeFillShade="BF"/>
          </w:tcPr>
          <w:p w:rsidR="0048126B" w:rsidRPr="00B45C17" w:rsidRDefault="009633BB" w:rsidP="0048126B">
            <w:pPr>
              <w:rPr>
                <w:rFonts w:cstheme="minorHAnsi"/>
                <w:b/>
                <w:sz w:val="24"/>
              </w:rPr>
            </w:pPr>
            <w:r w:rsidRPr="00B45C17">
              <w:rPr>
                <w:rFonts w:cstheme="minorHAnsi"/>
                <w:b/>
                <w:sz w:val="24"/>
              </w:rPr>
              <w:t>C</w:t>
            </w:r>
          </w:p>
        </w:tc>
        <w:tc>
          <w:tcPr>
            <w:tcW w:w="9356" w:type="dxa"/>
            <w:gridSpan w:val="2"/>
            <w:shd w:val="clear" w:color="auto" w:fill="BFBFBF" w:themeFill="background1" w:themeFillShade="BF"/>
          </w:tcPr>
          <w:p w:rsidR="0048126B" w:rsidRPr="00B45C17" w:rsidRDefault="0048126B" w:rsidP="0048126B">
            <w:pPr>
              <w:rPr>
                <w:rFonts w:cstheme="minorHAnsi"/>
                <w:b/>
                <w:sz w:val="24"/>
              </w:rPr>
            </w:pPr>
            <w:r w:rsidRPr="00B45C17">
              <w:rPr>
                <w:rFonts w:cstheme="minorHAnsi"/>
                <w:b/>
                <w:sz w:val="24"/>
              </w:rPr>
              <w:t>Quotientenberechnung</w:t>
            </w:r>
          </w:p>
        </w:tc>
      </w:tr>
      <w:tr w:rsidR="0048126B" w:rsidRPr="004E71B7" w:rsidTr="00D64C4C">
        <w:tc>
          <w:tcPr>
            <w:tcW w:w="567" w:type="dxa"/>
          </w:tcPr>
          <w:p w:rsidR="0048126B" w:rsidRPr="004E71B7" w:rsidRDefault="0048126B" w:rsidP="0048126B">
            <w:pPr>
              <w:spacing w:before="120" w:after="120" w:line="23" w:lineRule="atLeast"/>
              <w:rPr>
                <w:rFonts w:cstheme="minorHAnsi"/>
                <w:b/>
                <w:sz w:val="24"/>
              </w:rPr>
            </w:pPr>
          </w:p>
        </w:tc>
        <w:tc>
          <w:tcPr>
            <w:tcW w:w="9356" w:type="dxa"/>
            <w:gridSpan w:val="2"/>
          </w:tcPr>
          <w:p w:rsidR="0048126B" w:rsidRPr="004E71B7" w:rsidRDefault="0048126B" w:rsidP="0048126B">
            <w:pPr>
              <w:spacing w:before="120" w:after="120" w:line="23" w:lineRule="atLeast"/>
              <w:rPr>
                <w:rFonts w:cstheme="minorHAnsi"/>
                <w:b/>
                <w:sz w:val="20"/>
                <w:szCs w:val="20"/>
              </w:rPr>
            </w:pPr>
            <w:r w:rsidRPr="004E71B7">
              <w:rPr>
                <w:rFonts w:cstheme="minorHAnsi"/>
                <w:b/>
                <w:sz w:val="20"/>
                <w:szCs w:val="20"/>
              </w:rPr>
              <w:t>Hierfür ist auszufüllen:</w:t>
            </w:r>
          </w:p>
          <w:p w:rsidR="0048126B" w:rsidRPr="004E71B7" w:rsidRDefault="0048126B" w:rsidP="0048126B">
            <w:pPr>
              <w:spacing w:before="120" w:after="120" w:line="23" w:lineRule="atLeast"/>
              <w:rPr>
                <w:rFonts w:cstheme="minorHAnsi"/>
                <w:sz w:val="20"/>
                <w:szCs w:val="20"/>
              </w:rPr>
            </w:pPr>
            <w:proofErr w:type="spellStart"/>
            <w:r w:rsidRPr="004E71B7">
              <w:rPr>
                <w:rFonts w:cstheme="minorHAnsi"/>
                <w:sz w:val="20"/>
                <w:szCs w:val="20"/>
              </w:rPr>
              <w:t>Exceltool</w:t>
            </w:r>
            <w:proofErr w:type="spellEnd"/>
            <w:r w:rsidRPr="004E71B7">
              <w:rPr>
                <w:rFonts w:cstheme="minorHAnsi"/>
                <w:sz w:val="20"/>
                <w:szCs w:val="20"/>
              </w:rPr>
              <w:t xml:space="preserve"> „</w:t>
            </w:r>
            <w:r w:rsidR="00486986" w:rsidRPr="00486986">
              <w:rPr>
                <w:rFonts w:cstheme="minorHAnsi"/>
                <w:sz w:val="20"/>
                <w:szCs w:val="20"/>
              </w:rPr>
              <w:t>2017-01-17_Meier_Störfallberechnungshilfe_V2.xlsx</w:t>
            </w:r>
            <w:r w:rsidRPr="004E71B7">
              <w:rPr>
                <w:rFonts w:cstheme="minorHAnsi"/>
                <w:sz w:val="20"/>
                <w:szCs w:val="20"/>
              </w:rPr>
              <w:t>“ (oder aktuellere Version)</w:t>
            </w:r>
          </w:p>
          <w:p w:rsidR="0048126B" w:rsidRPr="004E71B7" w:rsidRDefault="0048126B" w:rsidP="0048126B">
            <w:pPr>
              <w:spacing w:before="120" w:after="120" w:line="23" w:lineRule="atLeast"/>
              <w:rPr>
                <w:rFonts w:cstheme="minorHAnsi"/>
                <w:b/>
                <w:sz w:val="20"/>
                <w:szCs w:val="20"/>
              </w:rPr>
            </w:pPr>
            <w:r w:rsidRPr="004E71B7">
              <w:rPr>
                <w:rFonts w:cstheme="minorHAnsi"/>
                <w:b/>
                <w:sz w:val="20"/>
                <w:szCs w:val="20"/>
              </w:rPr>
              <w:t>Die alleinige Vorlage des ausgefüllten Excel-Tools ersetzt nicht das oben stehende Formular!</w:t>
            </w:r>
          </w:p>
        </w:tc>
      </w:tr>
      <w:tr w:rsidR="0048126B" w:rsidRPr="004E71B7" w:rsidTr="00D64C4C">
        <w:tc>
          <w:tcPr>
            <w:tcW w:w="567" w:type="dxa"/>
          </w:tcPr>
          <w:p w:rsidR="0048126B" w:rsidRPr="004E71B7" w:rsidRDefault="0048126B" w:rsidP="0048126B">
            <w:pPr>
              <w:spacing w:before="120" w:after="120" w:line="23" w:lineRule="atLeast"/>
              <w:rPr>
                <w:rFonts w:cstheme="minorHAnsi"/>
                <w:b/>
                <w:sz w:val="24"/>
              </w:rPr>
            </w:pPr>
          </w:p>
        </w:tc>
        <w:tc>
          <w:tcPr>
            <w:tcW w:w="2268" w:type="dxa"/>
          </w:tcPr>
          <w:p w:rsidR="0048126B" w:rsidRPr="004E71B7" w:rsidRDefault="0048126B" w:rsidP="0048126B">
            <w:pPr>
              <w:spacing w:before="120" w:after="120" w:line="23" w:lineRule="atLeast"/>
              <w:rPr>
                <w:rFonts w:cstheme="minorHAnsi"/>
                <w:b/>
                <w:sz w:val="20"/>
                <w:szCs w:val="20"/>
              </w:rPr>
            </w:pPr>
            <w:r w:rsidRPr="004E71B7">
              <w:rPr>
                <w:rFonts w:cstheme="minorHAnsi"/>
                <w:b/>
                <w:sz w:val="20"/>
                <w:szCs w:val="20"/>
              </w:rPr>
              <w:t>ausgefüllt am:</w:t>
            </w:r>
          </w:p>
        </w:tc>
        <w:tc>
          <w:tcPr>
            <w:tcW w:w="7088" w:type="dxa"/>
          </w:tcPr>
          <w:p w:rsidR="0048126B" w:rsidRPr="004E71B7" w:rsidRDefault="0048126B" w:rsidP="0048126B">
            <w:pPr>
              <w:spacing w:before="120" w:after="120" w:line="23" w:lineRule="atLeast"/>
              <w:rPr>
                <w:rFonts w:cstheme="minorHAnsi"/>
                <w:b/>
                <w:sz w:val="20"/>
                <w:szCs w:val="20"/>
              </w:rPr>
            </w:pPr>
          </w:p>
        </w:tc>
      </w:tr>
    </w:tbl>
    <w:p w:rsidR="0048126B" w:rsidRPr="004E71B7" w:rsidRDefault="0048126B">
      <w:pPr>
        <w:rPr>
          <w:rFonts w:cstheme="minorHAnsi"/>
          <w:b/>
          <w:sz w:val="24"/>
        </w:rPr>
      </w:pPr>
    </w:p>
    <w:p w:rsidR="00642071" w:rsidRPr="004E71B7" w:rsidRDefault="00E137CC">
      <w:pPr>
        <w:rPr>
          <w:rFonts w:cstheme="minorHAnsi"/>
        </w:rPr>
        <w:sectPr w:rsidR="00642071" w:rsidRPr="004E71B7" w:rsidSect="00FD467A">
          <w:headerReference w:type="default" r:id="rId9"/>
          <w:pgSz w:w="11906" w:h="16838"/>
          <w:pgMar w:top="1107" w:right="851" w:bottom="1134" w:left="1132" w:header="567" w:footer="708" w:gutter="0"/>
          <w:cols w:space="708"/>
          <w:docGrid w:linePitch="360"/>
        </w:sectPr>
      </w:pPr>
      <w:r w:rsidRPr="004E71B7">
        <w:rPr>
          <w:rFonts w:cstheme="minorHAnsi"/>
        </w:rPr>
        <w:br w:type="page"/>
      </w:r>
    </w:p>
    <w:tbl>
      <w:tblPr>
        <w:tblStyle w:val="Tabellenraster"/>
        <w:tblpPr w:leftFromText="141" w:rightFromText="141" w:vertAnchor="page" w:horzAnchor="margin" w:tblpX="-318" w:tblpY="1482"/>
        <w:tblW w:w="15417" w:type="dxa"/>
        <w:tblLayout w:type="fixed"/>
        <w:tblLook w:val="04A0" w:firstRow="1" w:lastRow="0" w:firstColumn="1" w:lastColumn="0" w:noHBand="0" w:noVBand="1"/>
      </w:tblPr>
      <w:tblGrid>
        <w:gridCol w:w="490"/>
        <w:gridCol w:w="2028"/>
        <w:gridCol w:w="1276"/>
        <w:gridCol w:w="1559"/>
        <w:gridCol w:w="1559"/>
        <w:gridCol w:w="1560"/>
        <w:gridCol w:w="1417"/>
        <w:gridCol w:w="1134"/>
        <w:gridCol w:w="1559"/>
        <w:gridCol w:w="1276"/>
        <w:gridCol w:w="1559"/>
      </w:tblGrid>
      <w:tr w:rsidR="00642071" w:rsidRPr="004E71B7" w:rsidTr="00765C6B">
        <w:trPr>
          <w:trHeight w:val="73"/>
        </w:trPr>
        <w:tc>
          <w:tcPr>
            <w:tcW w:w="490" w:type="dxa"/>
            <w:shd w:val="clear" w:color="auto" w:fill="BFBFBF" w:themeFill="background1" w:themeFillShade="BF"/>
            <w:vAlign w:val="center"/>
          </w:tcPr>
          <w:p w:rsidR="00642071" w:rsidRPr="00B45C17" w:rsidRDefault="009633BB" w:rsidP="00765C6B">
            <w:pPr>
              <w:rPr>
                <w:rFonts w:cstheme="minorHAnsi"/>
                <w:b/>
                <w:sz w:val="24"/>
              </w:rPr>
            </w:pPr>
            <w:r w:rsidRPr="00B45C17">
              <w:rPr>
                <w:rFonts w:cstheme="minorHAnsi"/>
                <w:b/>
                <w:sz w:val="24"/>
              </w:rPr>
              <w:lastRenderedPageBreak/>
              <w:t>D</w:t>
            </w:r>
          </w:p>
        </w:tc>
        <w:tc>
          <w:tcPr>
            <w:tcW w:w="14927" w:type="dxa"/>
            <w:gridSpan w:val="10"/>
            <w:shd w:val="clear" w:color="auto" w:fill="BFBFBF" w:themeFill="background1" w:themeFillShade="BF"/>
            <w:vAlign w:val="center"/>
          </w:tcPr>
          <w:p w:rsidR="00642071" w:rsidRPr="00B45C17" w:rsidRDefault="0017717D" w:rsidP="009633BB">
            <w:pPr>
              <w:rPr>
                <w:rFonts w:cstheme="minorHAnsi"/>
                <w:sz w:val="24"/>
              </w:rPr>
            </w:pPr>
            <w:r w:rsidRPr="00B45C17">
              <w:rPr>
                <w:rFonts w:cstheme="minorHAnsi"/>
                <w:b/>
                <w:sz w:val="24"/>
              </w:rPr>
              <w:t>Stoffliste</w:t>
            </w:r>
            <w:r w:rsidR="00642071" w:rsidRPr="00B45C17">
              <w:rPr>
                <w:rFonts w:cstheme="minorHAnsi"/>
                <w:b/>
                <w:sz w:val="24"/>
              </w:rPr>
              <w:t xml:space="preserve"> </w:t>
            </w:r>
            <w:r w:rsidR="009633BB" w:rsidRPr="00B45C17">
              <w:rPr>
                <w:rFonts w:cstheme="minorHAnsi"/>
                <w:b/>
                <w:sz w:val="24"/>
              </w:rPr>
              <w:t>exemplarisch</w:t>
            </w:r>
            <w:r w:rsidR="00642071" w:rsidRPr="00B45C17">
              <w:rPr>
                <w:rFonts w:cstheme="minorHAnsi"/>
                <w:b/>
                <w:sz w:val="24"/>
              </w:rPr>
              <w:t xml:space="preserve"> </w:t>
            </w:r>
          </w:p>
        </w:tc>
      </w:tr>
      <w:tr w:rsidR="00642071" w:rsidRPr="004E71B7" w:rsidTr="00642071">
        <w:tc>
          <w:tcPr>
            <w:tcW w:w="490" w:type="dxa"/>
          </w:tcPr>
          <w:p w:rsidR="00642071" w:rsidRPr="004E71B7" w:rsidRDefault="00642071" w:rsidP="00642071">
            <w:pPr>
              <w:rPr>
                <w:rFonts w:cstheme="minorHAnsi"/>
                <w:b/>
                <w:sz w:val="28"/>
              </w:rPr>
            </w:pPr>
          </w:p>
        </w:tc>
        <w:tc>
          <w:tcPr>
            <w:tcW w:w="14927" w:type="dxa"/>
            <w:gridSpan w:val="10"/>
          </w:tcPr>
          <w:p w:rsidR="00642071" w:rsidRPr="004E71B7" w:rsidRDefault="00642071" w:rsidP="00642071">
            <w:pPr>
              <w:rPr>
                <w:rFonts w:cstheme="minorHAnsi"/>
              </w:rPr>
            </w:pPr>
          </w:p>
        </w:tc>
      </w:tr>
      <w:tr w:rsidR="000A2844" w:rsidRPr="004E71B7" w:rsidTr="00765C6B">
        <w:tc>
          <w:tcPr>
            <w:tcW w:w="490" w:type="dxa"/>
          </w:tcPr>
          <w:p w:rsidR="000A2844" w:rsidRPr="004E71B7" w:rsidRDefault="000A2844" w:rsidP="000A2844">
            <w:pPr>
              <w:jc w:val="center"/>
              <w:rPr>
                <w:rFonts w:cstheme="minorHAnsi"/>
                <w:b/>
                <w:sz w:val="18"/>
                <w:szCs w:val="20"/>
              </w:rPr>
            </w:pPr>
            <w:r w:rsidRPr="004E71B7">
              <w:rPr>
                <w:rFonts w:cstheme="minorHAnsi"/>
                <w:b/>
                <w:sz w:val="18"/>
                <w:szCs w:val="20"/>
              </w:rPr>
              <w:t>lfd. Nr.</w:t>
            </w:r>
          </w:p>
        </w:tc>
        <w:tc>
          <w:tcPr>
            <w:tcW w:w="2028" w:type="dxa"/>
          </w:tcPr>
          <w:p w:rsidR="000A2844" w:rsidRPr="004E71B7" w:rsidRDefault="000A2844" w:rsidP="000A2844">
            <w:pPr>
              <w:jc w:val="center"/>
              <w:rPr>
                <w:rFonts w:cstheme="minorHAnsi"/>
                <w:b/>
                <w:sz w:val="18"/>
                <w:szCs w:val="20"/>
              </w:rPr>
            </w:pPr>
            <w:r w:rsidRPr="004E71B7">
              <w:rPr>
                <w:rFonts w:cstheme="minorHAnsi"/>
                <w:b/>
                <w:sz w:val="18"/>
                <w:szCs w:val="20"/>
              </w:rPr>
              <w:t>Bezeichnung</w:t>
            </w:r>
            <w:r w:rsidRPr="004E71B7">
              <w:rPr>
                <w:rFonts w:cstheme="minorHAnsi"/>
                <w:b/>
                <w:sz w:val="18"/>
                <w:szCs w:val="20"/>
                <w:vertAlign w:val="superscript"/>
              </w:rPr>
              <w:t>2)</w:t>
            </w:r>
          </w:p>
          <w:p w:rsidR="000A2844" w:rsidRPr="004E71B7" w:rsidRDefault="000A2844" w:rsidP="000A2844">
            <w:pPr>
              <w:jc w:val="center"/>
              <w:rPr>
                <w:rFonts w:cstheme="minorHAnsi"/>
                <w:sz w:val="18"/>
                <w:szCs w:val="20"/>
              </w:rPr>
            </w:pPr>
            <w:r w:rsidRPr="004E71B7">
              <w:rPr>
                <w:rFonts w:cstheme="minorHAnsi"/>
                <w:sz w:val="18"/>
                <w:szCs w:val="20"/>
              </w:rPr>
              <w:t>Stoffe und Gemische</w:t>
            </w:r>
          </w:p>
        </w:tc>
        <w:tc>
          <w:tcPr>
            <w:tcW w:w="1276" w:type="dxa"/>
          </w:tcPr>
          <w:p w:rsidR="000A2844" w:rsidRPr="009633BB" w:rsidRDefault="000A2844" w:rsidP="000A2844">
            <w:pPr>
              <w:jc w:val="center"/>
              <w:rPr>
                <w:rFonts w:cstheme="minorHAnsi"/>
                <w:b/>
                <w:sz w:val="18"/>
                <w:szCs w:val="20"/>
              </w:rPr>
            </w:pPr>
            <w:r w:rsidRPr="009633BB">
              <w:rPr>
                <w:rFonts w:cstheme="minorHAnsi"/>
                <w:b/>
                <w:sz w:val="18"/>
                <w:szCs w:val="20"/>
              </w:rPr>
              <w:t>CAS-Nr.</w:t>
            </w:r>
          </w:p>
          <w:p w:rsidR="000A2844" w:rsidRPr="009633BB" w:rsidRDefault="000A2844" w:rsidP="000A2844">
            <w:pPr>
              <w:jc w:val="center"/>
              <w:rPr>
                <w:rFonts w:cstheme="minorHAnsi"/>
                <w:b/>
                <w:sz w:val="18"/>
                <w:szCs w:val="20"/>
              </w:rPr>
            </w:pPr>
            <w:r w:rsidRPr="009633BB">
              <w:rPr>
                <w:rFonts w:cstheme="minorHAnsi"/>
                <w:sz w:val="18"/>
                <w:szCs w:val="20"/>
              </w:rPr>
              <w:t>bzw. AVV-Schlüssel-nummer</w:t>
            </w:r>
          </w:p>
        </w:tc>
        <w:tc>
          <w:tcPr>
            <w:tcW w:w="1559" w:type="dxa"/>
          </w:tcPr>
          <w:p w:rsidR="000A2844" w:rsidRPr="009633BB" w:rsidRDefault="000A2844" w:rsidP="000A2844">
            <w:pPr>
              <w:jc w:val="center"/>
              <w:rPr>
                <w:rFonts w:cstheme="minorHAnsi"/>
                <w:sz w:val="18"/>
                <w:szCs w:val="20"/>
              </w:rPr>
            </w:pPr>
            <w:r w:rsidRPr="009633BB">
              <w:rPr>
                <w:rFonts w:cstheme="minorHAnsi"/>
                <w:sz w:val="18"/>
                <w:szCs w:val="20"/>
              </w:rPr>
              <w:t xml:space="preserve">Gefahrenklasse,  Kategorie und ggf. </w:t>
            </w:r>
            <w:proofErr w:type="spellStart"/>
            <w:r w:rsidRPr="009633BB">
              <w:rPr>
                <w:rFonts w:cstheme="minorHAnsi"/>
                <w:sz w:val="18"/>
                <w:szCs w:val="20"/>
              </w:rPr>
              <w:t>Wirkpfad</w:t>
            </w:r>
            <w:proofErr w:type="spellEnd"/>
          </w:p>
          <w:p w:rsidR="000A2844" w:rsidRPr="009633BB" w:rsidRDefault="000A2844" w:rsidP="000A2844">
            <w:pPr>
              <w:jc w:val="center"/>
              <w:rPr>
                <w:rFonts w:cstheme="minorHAnsi"/>
                <w:sz w:val="18"/>
                <w:szCs w:val="20"/>
              </w:rPr>
            </w:pPr>
            <w:r w:rsidRPr="009633BB">
              <w:rPr>
                <w:rFonts w:cstheme="minorHAnsi"/>
                <w:sz w:val="18"/>
                <w:szCs w:val="20"/>
              </w:rPr>
              <w:t>nach CLP</w:t>
            </w:r>
          </w:p>
          <w:p w:rsidR="000A2844" w:rsidRPr="009633BB" w:rsidRDefault="000A2844" w:rsidP="000A2844">
            <w:pPr>
              <w:jc w:val="center"/>
              <w:rPr>
                <w:rFonts w:cstheme="minorHAnsi"/>
                <w:b/>
                <w:sz w:val="18"/>
                <w:szCs w:val="20"/>
              </w:rPr>
            </w:pPr>
            <w:r w:rsidRPr="009633BB">
              <w:rPr>
                <w:rFonts w:cstheme="minorHAnsi"/>
                <w:b/>
                <w:sz w:val="18"/>
                <w:szCs w:val="20"/>
              </w:rPr>
              <w:t xml:space="preserve">der Inhaltsstoffe </w:t>
            </w:r>
          </w:p>
        </w:tc>
        <w:tc>
          <w:tcPr>
            <w:tcW w:w="1559" w:type="dxa"/>
          </w:tcPr>
          <w:p w:rsidR="000A2844" w:rsidRPr="009633BB" w:rsidRDefault="000A2844" w:rsidP="000A2844">
            <w:pPr>
              <w:jc w:val="center"/>
              <w:rPr>
                <w:rFonts w:cstheme="minorHAnsi"/>
                <w:b/>
                <w:sz w:val="18"/>
                <w:szCs w:val="20"/>
              </w:rPr>
            </w:pPr>
            <w:r w:rsidRPr="009633BB">
              <w:rPr>
                <w:rFonts w:cstheme="minorHAnsi"/>
                <w:b/>
                <w:sz w:val="18"/>
                <w:szCs w:val="20"/>
              </w:rPr>
              <w:t>Konzentration der Inhaltsstoffe</w:t>
            </w:r>
          </w:p>
          <w:p w:rsidR="000A2844" w:rsidRPr="009633BB" w:rsidRDefault="000A2844" w:rsidP="000A2844">
            <w:pPr>
              <w:jc w:val="center"/>
              <w:rPr>
                <w:rFonts w:cstheme="minorHAnsi"/>
                <w:sz w:val="18"/>
                <w:szCs w:val="20"/>
              </w:rPr>
            </w:pPr>
            <w:r w:rsidRPr="009633BB">
              <w:rPr>
                <w:rFonts w:cstheme="minorHAnsi"/>
                <w:sz w:val="18"/>
                <w:szCs w:val="20"/>
              </w:rPr>
              <w:t>bei Gemischen</w:t>
            </w:r>
          </w:p>
          <w:p w:rsidR="000A2844" w:rsidRPr="009633BB" w:rsidRDefault="000A2844" w:rsidP="000A2844">
            <w:pPr>
              <w:jc w:val="center"/>
              <w:rPr>
                <w:rFonts w:cstheme="minorHAnsi"/>
                <w:b/>
                <w:sz w:val="18"/>
                <w:szCs w:val="20"/>
              </w:rPr>
            </w:pPr>
            <w:r w:rsidRPr="009633BB">
              <w:rPr>
                <w:rFonts w:cstheme="minorHAnsi"/>
                <w:b/>
                <w:sz w:val="18"/>
                <w:szCs w:val="20"/>
              </w:rPr>
              <w:t>[%]</w:t>
            </w:r>
          </w:p>
        </w:tc>
        <w:tc>
          <w:tcPr>
            <w:tcW w:w="1560" w:type="dxa"/>
          </w:tcPr>
          <w:p w:rsidR="000A2844" w:rsidRPr="009633BB" w:rsidRDefault="000A2844" w:rsidP="000A2844">
            <w:pPr>
              <w:jc w:val="center"/>
              <w:rPr>
                <w:rFonts w:cstheme="minorHAnsi"/>
                <w:sz w:val="18"/>
                <w:szCs w:val="20"/>
              </w:rPr>
            </w:pPr>
            <w:r w:rsidRPr="009633BB">
              <w:rPr>
                <w:rFonts w:cstheme="minorHAnsi"/>
                <w:sz w:val="18"/>
                <w:szCs w:val="20"/>
              </w:rPr>
              <w:t xml:space="preserve">Gefahrenklasse, Kategorie  und ggf. </w:t>
            </w:r>
            <w:proofErr w:type="spellStart"/>
            <w:r w:rsidRPr="009633BB">
              <w:rPr>
                <w:rFonts w:cstheme="minorHAnsi"/>
                <w:sz w:val="18"/>
                <w:szCs w:val="20"/>
              </w:rPr>
              <w:t>Wirkpfad</w:t>
            </w:r>
            <w:proofErr w:type="spellEnd"/>
          </w:p>
          <w:p w:rsidR="000A2844" w:rsidRPr="009633BB" w:rsidRDefault="000A2844" w:rsidP="000A2844">
            <w:pPr>
              <w:jc w:val="center"/>
              <w:rPr>
                <w:rFonts w:cstheme="minorHAnsi"/>
                <w:sz w:val="18"/>
                <w:szCs w:val="20"/>
              </w:rPr>
            </w:pPr>
            <w:r w:rsidRPr="009633BB">
              <w:rPr>
                <w:rFonts w:cstheme="minorHAnsi"/>
                <w:sz w:val="18"/>
                <w:szCs w:val="20"/>
              </w:rPr>
              <w:t>nach CLP</w:t>
            </w:r>
          </w:p>
          <w:p w:rsidR="000A2844" w:rsidRPr="009633BB" w:rsidRDefault="000A2844" w:rsidP="000A2844">
            <w:pPr>
              <w:jc w:val="center"/>
              <w:rPr>
                <w:rFonts w:cstheme="minorHAnsi"/>
                <w:b/>
                <w:sz w:val="18"/>
                <w:szCs w:val="20"/>
              </w:rPr>
            </w:pPr>
            <w:r w:rsidRPr="009633BB">
              <w:rPr>
                <w:rFonts w:cstheme="minorHAnsi"/>
                <w:b/>
                <w:sz w:val="18"/>
                <w:szCs w:val="20"/>
              </w:rPr>
              <w:t>des Gemisches  oder Reinstoffe</w:t>
            </w:r>
          </w:p>
        </w:tc>
        <w:tc>
          <w:tcPr>
            <w:tcW w:w="1417" w:type="dxa"/>
          </w:tcPr>
          <w:p w:rsidR="000A2844" w:rsidRPr="009633BB" w:rsidRDefault="000A2844" w:rsidP="000A2844">
            <w:pPr>
              <w:jc w:val="center"/>
              <w:rPr>
                <w:rFonts w:cstheme="minorHAnsi"/>
                <w:b/>
                <w:sz w:val="18"/>
                <w:szCs w:val="20"/>
              </w:rPr>
            </w:pPr>
            <w:r w:rsidRPr="009633BB">
              <w:rPr>
                <w:rFonts w:cstheme="minorHAnsi"/>
                <w:b/>
                <w:sz w:val="18"/>
                <w:szCs w:val="20"/>
              </w:rPr>
              <w:t>Physikalische Form</w:t>
            </w:r>
          </w:p>
          <w:p w:rsidR="000A2844" w:rsidRPr="009633BB" w:rsidRDefault="000A2844" w:rsidP="000A2844">
            <w:pPr>
              <w:jc w:val="center"/>
              <w:rPr>
                <w:rFonts w:cstheme="minorHAnsi"/>
                <w:b/>
                <w:sz w:val="18"/>
                <w:szCs w:val="20"/>
              </w:rPr>
            </w:pPr>
            <w:r w:rsidRPr="009633BB">
              <w:rPr>
                <w:rFonts w:cstheme="minorHAnsi"/>
                <w:b/>
                <w:sz w:val="18"/>
                <w:szCs w:val="20"/>
              </w:rPr>
              <w:t>+ Dichte</w:t>
            </w:r>
          </w:p>
        </w:tc>
        <w:tc>
          <w:tcPr>
            <w:tcW w:w="1134" w:type="dxa"/>
          </w:tcPr>
          <w:p w:rsidR="000A2844" w:rsidRPr="009633BB" w:rsidRDefault="000A2844" w:rsidP="000A2844">
            <w:pPr>
              <w:jc w:val="center"/>
              <w:rPr>
                <w:rFonts w:cstheme="minorHAnsi"/>
                <w:sz w:val="18"/>
                <w:szCs w:val="20"/>
              </w:rPr>
            </w:pPr>
            <w:r w:rsidRPr="009633BB">
              <w:rPr>
                <w:rFonts w:cstheme="minorHAnsi"/>
                <w:b/>
                <w:sz w:val="18"/>
                <w:szCs w:val="20"/>
              </w:rPr>
              <w:t xml:space="preserve">Zuordnung </w:t>
            </w:r>
            <w:r w:rsidRPr="009633BB">
              <w:rPr>
                <w:rFonts w:cstheme="minorHAnsi"/>
                <w:sz w:val="18"/>
                <w:szCs w:val="20"/>
              </w:rPr>
              <w:t>z. Anhang I</w:t>
            </w:r>
          </w:p>
          <w:p w:rsidR="000A2844" w:rsidRPr="009633BB" w:rsidRDefault="000A2844" w:rsidP="000A2844">
            <w:pPr>
              <w:jc w:val="center"/>
              <w:rPr>
                <w:rFonts w:cstheme="minorHAnsi"/>
                <w:b/>
                <w:sz w:val="18"/>
                <w:szCs w:val="20"/>
              </w:rPr>
            </w:pPr>
            <w:r w:rsidRPr="009633BB">
              <w:rPr>
                <w:rFonts w:cstheme="minorHAnsi"/>
                <w:sz w:val="18"/>
                <w:szCs w:val="20"/>
              </w:rPr>
              <w:t>12. BImSchV</w:t>
            </w:r>
          </w:p>
        </w:tc>
        <w:tc>
          <w:tcPr>
            <w:tcW w:w="1559" w:type="dxa"/>
          </w:tcPr>
          <w:p w:rsidR="000A2844" w:rsidRPr="009633BB" w:rsidRDefault="000A2844" w:rsidP="000A2844">
            <w:pPr>
              <w:jc w:val="center"/>
              <w:rPr>
                <w:rFonts w:cstheme="minorHAnsi"/>
                <w:b/>
                <w:sz w:val="18"/>
                <w:szCs w:val="20"/>
              </w:rPr>
            </w:pPr>
            <w:r w:rsidRPr="009633BB">
              <w:rPr>
                <w:rFonts w:cstheme="minorHAnsi"/>
                <w:b/>
                <w:sz w:val="18"/>
                <w:szCs w:val="20"/>
              </w:rPr>
              <w:t>Menge</w:t>
            </w:r>
          </w:p>
          <w:p w:rsidR="000A2844" w:rsidRPr="009633BB" w:rsidRDefault="000A2844" w:rsidP="000A2844">
            <w:pPr>
              <w:jc w:val="center"/>
              <w:rPr>
                <w:rFonts w:cstheme="minorHAnsi"/>
                <w:b/>
                <w:sz w:val="18"/>
                <w:szCs w:val="20"/>
              </w:rPr>
            </w:pPr>
            <w:r w:rsidRPr="009633BB">
              <w:rPr>
                <w:rFonts w:cstheme="minorHAnsi"/>
                <w:b/>
                <w:sz w:val="18"/>
                <w:szCs w:val="20"/>
              </w:rPr>
              <w:t>alte Anzeige</w:t>
            </w:r>
          </w:p>
          <w:p w:rsidR="000A2844" w:rsidRPr="009633BB" w:rsidRDefault="000A2844" w:rsidP="000A2844">
            <w:pPr>
              <w:jc w:val="center"/>
              <w:rPr>
                <w:rFonts w:cstheme="minorHAnsi"/>
                <w:b/>
                <w:sz w:val="18"/>
                <w:szCs w:val="20"/>
              </w:rPr>
            </w:pPr>
            <w:r w:rsidRPr="009633BB">
              <w:rPr>
                <w:rFonts w:cstheme="minorHAnsi"/>
                <w:b/>
                <w:sz w:val="18"/>
                <w:szCs w:val="20"/>
              </w:rPr>
              <w:t>[kg]</w:t>
            </w:r>
          </w:p>
        </w:tc>
        <w:tc>
          <w:tcPr>
            <w:tcW w:w="1276" w:type="dxa"/>
          </w:tcPr>
          <w:p w:rsidR="000A2844" w:rsidRPr="009633BB" w:rsidRDefault="000A2844" w:rsidP="000A2844">
            <w:pPr>
              <w:jc w:val="center"/>
              <w:rPr>
                <w:rFonts w:cstheme="minorHAnsi"/>
                <w:b/>
                <w:sz w:val="18"/>
                <w:szCs w:val="20"/>
              </w:rPr>
            </w:pPr>
            <w:r w:rsidRPr="009633BB">
              <w:rPr>
                <w:rFonts w:cstheme="minorHAnsi"/>
                <w:b/>
                <w:sz w:val="18"/>
                <w:szCs w:val="20"/>
              </w:rPr>
              <w:t>Menge</w:t>
            </w:r>
            <w:r w:rsidRPr="009633BB">
              <w:rPr>
                <w:rFonts w:cstheme="minorHAnsi"/>
                <w:b/>
                <w:sz w:val="18"/>
                <w:szCs w:val="20"/>
                <w:vertAlign w:val="superscript"/>
              </w:rPr>
              <w:t>1)</w:t>
            </w:r>
          </w:p>
          <w:p w:rsidR="000A2844" w:rsidRPr="009633BB" w:rsidRDefault="000A2844" w:rsidP="000A2844">
            <w:pPr>
              <w:jc w:val="center"/>
              <w:rPr>
                <w:rFonts w:cstheme="minorHAnsi"/>
                <w:b/>
                <w:sz w:val="18"/>
                <w:szCs w:val="20"/>
                <w:vertAlign w:val="superscript"/>
              </w:rPr>
            </w:pPr>
            <w:r w:rsidRPr="009633BB">
              <w:rPr>
                <w:rFonts w:cstheme="minorHAnsi"/>
                <w:b/>
                <w:sz w:val="18"/>
                <w:szCs w:val="20"/>
              </w:rPr>
              <w:t>neu</w:t>
            </w:r>
          </w:p>
          <w:p w:rsidR="000A2844" w:rsidRPr="009633BB" w:rsidRDefault="000A2844" w:rsidP="000A2844">
            <w:pPr>
              <w:jc w:val="center"/>
              <w:rPr>
                <w:rFonts w:cstheme="minorHAnsi"/>
                <w:b/>
                <w:sz w:val="18"/>
                <w:szCs w:val="20"/>
              </w:rPr>
            </w:pPr>
            <w:r w:rsidRPr="009633BB">
              <w:rPr>
                <w:rFonts w:cstheme="minorHAnsi"/>
                <w:b/>
                <w:sz w:val="18"/>
                <w:szCs w:val="20"/>
              </w:rPr>
              <w:t>[kg]</w:t>
            </w:r>
          </w:p>
        </w:tc>
        <w:tc>
          <w:tcPr>
            <w:tcW w:w="1559" w:type="dxa"/>
          </w:tcPr>
          <w:p w:rsidR="000A2844" w:rsidRPr="004E71B7" w:rsidRDefault="000A2844" w:rsidP="000A2844">
            <w:pPr>
              <w:jc w:val="center"/>
              <w:rPr>
                <w:rFonts w:cstheme="minorHAnsi"/>
                <w:b/>
                <w:sz w:val="18"/>
                <w:szCs w:val="20"/>
              </w:rPr>
            </w:pPr>
            <w:r w:rsidRPr="004E71B7">
              <w:rPr>
                <w:rFonts w:cstheme="minorHAnsi"/>
                <w:b/>
                <w:sz w:val="18"/>
                <w:szCs w:val="20"/>
              </w:rPr>
              <w:t>Anlagenteil</w:t>
            </w: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w:t>
            </w:r>
          </w:p>
        </w:tc>
        <w:tc>
          <w:tcPr>
            <w:tcW w:w="2028" w:type="dxa"/>
          </w:tcPr>
          <w:p w:rsidR="000A2844" w:rsidRPr="004E71B7" w:rsidRDefault="000A2844" w:rsidP="000A2844">
            <w:pPr>
              <w:rPr>
                <w:rFonts w:cstheme="minorHAnsi"/>
                <w:sz w:val="18"/>
                <w:szCs w:val="20"/>
              </w:rPr>
            </w:pPr>
            <w:r w:rsidRPr="004E71B7">
              <w:rPr>
                <w:rFonts w:cstheme="minorHAnsi"/>
                <w:sz w:val="18"/>
                <w:szCs w:val="20"/>
              </w:rPr>
              <w:t xml:space="preserve">z.B. </w:t>
            </w:r>
            <w:proofErr w:type="spellStart"/>
            <w:r w:rsidRPr="004E71B7">
              <w:rPr>
                <w:rFonts w:cstheme="minorHAnsi"/>
                <w:sz w:val="18"/>
                <w:szCs w:val="20"/>
              </w:rPr>
              <w:t>Chromtrioxid</w:t>
            </w:r>
            <w:proofErr w:type="spellEnd"/>
            <w:r w:rsidRPr="004E71B7">
              <w:rPr>
                <w:rFonts w:cstheme="minorHAnsi"/>
                <w:sz w:val="18"/>
                <w:szCs w:val="20"/>
              </w:rPr>
              <w:t>-Lösung</w:t>
            </w:r>
          </w:p>
        </w:tc>
        <w:tc>
          <w:tcPr>
            <w:tcW w:w="1276" w:type="dxa"/>
          </w:tcPr>
          <w:p w:rsidR="000A2844" w:rsidRPr="009633BB" w:rsidRDefault="000A2844" w:rsidP="000A2844">
            <w:pPr>
              <w:rPr>
                <w:rFonts w:cstheme="minorHAnsi"/>
                <w:sz w:val="18"/>
                <w:szCs w:val="20"/>
              </w:rPr>
            </w:pPr>
          </w:p>
        </w:tc>
        <w:tc>
          <w:tcPr>
            <w:tcW w:w="1559" w:type="dxa"/>
          </w:tcPr>
          <w:p w:rsidR="000A2844" w:rsidRPr="009633BB" w:rsidRDefault="000A2844" w:rsidP="000A2844">
            <w:pPr>
              <w:rPr>
                <w:rFonts w:cstheme="minorHAnsi"/>
                <w:sz w:val="18"/>
                <w:szCs w:val="20"/>
              </w:rPr>
            </w:pPr>
            <w:proofErr w:type="spellStart"/>
            <w:r w:rsidRPr="009633BB">
              <w:rPr>
                <w:rFonts w:cstheme="minorHAnsi"/>
                <w:sz w:val="18"/>
                <w:szCs w:val="20"/>
              </w:rPr>
              <w:t>Acute</w:t>
            </w:r>
            <w:proofErr w:type="spellEnd"/>
            <w:r w:rsidRPr="009633BB">
              <w:rPr>
                <w:rFonts w:cstheme="minorHAnsi"/>
                <w:sz w:val="18"/>
                <w:szCs w:val="20"/>
              </w:rPr>
              <w:t xml:space="preserve"> </w:t>
            </w:r>
            <w:proofErr w:type="spellStart"/>
            <w:r w:rsidRPr="009633BB">
              <w:rPr>
                <w:rFonts w:cstheme="minorHAnsi"/>
                <w:sz w:val="18"/>
                <w:szCs w:val="20"/>
              </w:rPr>
              <w:t>Tox</w:t>
            </w:r>
            <w:proofErr w:type="spellEnd"/>
            <w:r w:rsidRPr="009633BB">
              <w:rPr>
                <w:rFonts w:cstheme="minorHAnsi"/>
                <w:sz w:val="18"/>
                <w:szCs w:val="20"/>
              </w:rPr>
              <w:t>. 1 (Nebel, Inhalativ)</w:t>
            </w:r>
          </w:p>
        </w:tc>
        <w:tc>
          <w:tcPr>
            <w:tcW w:w="1559" w:type="dxa"/>
          </w:tcPr>
          <w:p w:rsidR="000A2844" w:rsidRPr="009633BB" w:rsidRDefault="000A2844" w:rsidP="000A2844">
            <w:pPr>
              <w:rPr>
                <w:rFonts w:cstheme="minorHAnsi"/>
                <w:sz w:val="18"/>
                <w:szCs w:val="20"/>
              </w:rPr>
            </w:pPr>
            <w:r w:rsidRPr="009633BB">
              <w:rPr>
                <w:rFonts w:cstheme="minorHAnsi"/>
                <w:sz w:val="18"/>
                <w:szCs w:val="20"/>
              </w:rPr>
              <w:t>CrO</w:t>
            </w:r>
            <w:r w:rsidRPr="009633BB">
              <w:rPr>
                <w:rFonts w:cstheme="minorHAnsi"/>
                <w:sz w:val="18"/>
                <w:szCs w:val="20"/>
                <w:vertAlign w:val="subscript"/>
              </w:rPr>
              <w:t>3</w:t>
            </w:r>
            <w:r w:rsidRPr="009633BB">
              <w:rPr>
                <w:rFonts w:cstheme="minorHAnsi"/>
                <w:sz w:val="18"/>
                <w:szCs w:val="20"/>
              </w:rPr>
              <w:t xml:space="preserve"> - 22 %</w:t>
            </w:r>
          </w:p>
        </w:tc>
        <w:tc>
          <w:tcPr>
            <w:tcW w:w="1560" w:type="dxa"/>
          </w:tcPr>
          <w:p w:rsidR="000A2844" w:rsidRPr="009633BB" w:rsidRDefault="000A2844" w:rsidP="000A2844">
            <w:pPr>
              <w:rPr>
                <w:rFonts w:cstheme="minorHAnsi"/>
                <w:sz w:val="18"/>
                <w:szCs w:val="20"/>
              </w:rPr>
            </w:pPr>
            <w:proofErr w:type="spellStart"/>
            <w:r w:rsidRPr="009633BB">
              <w:rPr>
                <w:rFonts w:cstheme="minorHAnsi"/>
                <w:sz w:val="18"/>
                <w:szCs w:val="20"/>
              </w:rPr>
              <w:t>Acute</w:t>
            </w:r>
            <w:proofErr w:type="spellEnd"/>
            <w:r w:rsidRPr="009633BB">
              <w:rPr>
                <w:rFonts w:cstheme="minorHAnsi"/>
                <w:sz w:val="18"/>
                <w:szCs w:val="20"/>
              </w:rPr>
              <w:t xml:space="preserve"> </w:t>
            </w:r>
            <w:proofErr w:type="spellStart"/>
            <w:r w:rsidRPr="009633BB">
              <w:rPr>
                <w:rFonts w:cstheme="minorHAnsi"/>
                <w:sz w:val="18"/>
                <w:szCs w:val="20"/>
              </w:rPr>
              <w:t>Tox</w:t>
            </w:r>
            <w:proofErr w:type="spellEnd"/>
            <w:r w:rsidRPr="009633BB">
              <w:rPr>
                <w:rFonts w:cstheme="minorHAnsi"/>
                <w:sz w:val="18"/>
                <w:szCs w:val="20"/>
              </w:rPr>
              <w:t xml:space="preserve">. 3 (Nebel, </w:t>
            </w:r>
            <w:proofErr w:type="spellStart"/>
            <w:r w:rsidRPr="009633BB">
              <w:rPr>
                <w:rFonts w:cstheme="minorHAnsi"/>
                <w:sz w:val="18"/>
                <w:szCs w:val="20"/>
              </w:rPr>
              <w:t>inhalativ</w:t>
            </w:r>
            <w:proofErr w:type="spellEnd"/>
            <w:r w:rsidRPr="009633BB">
              <w:rPr>
                <w:rFonts w:cstheme="minorHAnsi"/>
                <w:sz w:val="18"/>
                <w:szCs w:val="20"/>
              </w:rPr>
              <w:t>)</w:t>
            </w:r>
          </w:p>
        </w:tc>
        <w:tc>
          <w:tcPr>
            <w:tcW w:w="1417" w:type="dxa"/>
          </w:tcPr>
          <w:p w:rsidR="000A2844" w:rsidRPr="009633BB" w:rsidRDefault="000A2844" w:rsidP="000A2844">
            <w:pPr>
              <w:rPr>
                <w:rFonts w:cstheme="minorHAnsi"/>
                <w:sz w:val="18"/>
                <w:szCs w:val="20"/>
              </w:rPr>
            </w:pPr>
            <w:proofErr w:type="spellStart"/>
            <w:r w:rsidRPr="009633BB">
              <w:rPr>
                <w:rFonts w:cstheme="minorHAnsi"/>
                <w:sz w:val="18"/>
                <w:szCs w:val="20"/>
              </w:rPr>
              <w:t>aq</w:t>
            </w:r>
            <w:proofErr w:type="spellEnd"/>
            <w:r w:rsidRPr="009633BB">
              <w:rPr>
                <w:rFonts w:cstheme="minorHAnsi"/>
                <w:sz w:val="18"/>
                <w:szCs w:val="20"/>
              </w:rPr>
              <w:t>, 1,18 kg/l</w:t>
            </w:r>
          </w:p>
        </w:tc>
        <w:tc>
          <w:tcPr>
            <w:tcW w:w="1134" w:type="dxa"/>
          </w:tcPr>
          <w:p w:rsidR="000A2844" w:rsidRPr="009633BB" w:rsidRDefault="000A2844" w:rsidP="000A2844">
            <w:pPr>
              <w:rPr>
                <w:rFonts w:cstheme="minorHAnsi"/>
                <w:sz w:val="18"/>
                <w:szCs w:val="20"/>
              </w:rPr>
            </w:pPr>
            <w:r w:rsidRPr="009633BB">
              <w:rPr>
                <w:rFonts w:cstheme="minorHAnsi"/>
                <w:sz w:val="18"/>
                <w:szCs w:val="20"/>
              </w:rPr>
              <w:t>H2</w:t>
            </w:r>
          </w:p>
        </w:tc>
        <w:tc>
          <w:tcPr>
            <w:tcW w:w="1559" w:type="dxa"/>
          </w:tcPr>
          <w:p w:rsidR="000A2844" w:rsidRPr="009633BB" w:rsidRDefault="000A2844" w:rsidP="000A2844">
            <w:pPr>
              <w:rPr>
                <w:rFonts w:cstheme="minorHAnsi"/>
                <w:sz w:val="18"/>
                <w:szCs w:val="20"/>
              </w:rPr>
            </w:pPr>
            <w:r w:rsidRPr="009633BB">
              <w:rPr>
                <w:rFonts w:cstheme="minorHAnsi"/>
                <w:sz w:val="18"/>
                <w:szCs w:val="20"/>
              </w:rPr>
              <w:t>1</w:t>
            </w:r>
            <w:r>
              <w:rPr>
                <w:rFonts w:cstheme="minorHAnsi"/>
                <w:sz w:val="18"/>
                <w:szCs w:val="20"/>
              </w:rPr>
              <w:t>.</w:t>
            </w:r>
            <w:r w:rsidRPr="009633BB">
              <w:rPr>
                <w:rFonts w:cstheme="minorHAnsi"/>
                <w:sz w:val="18"/>
                <w:szCs w:val="20"/>
              </w:rPr>
              <w:t>000</w:t>
            </w:r>
          </w:p>
        </w:tc>
        <w:tc>
          <w:tcPr>
            <w:tcW w:w="1276" w:type="dxa"/>
          </w:tcPr>
          <w:p w:rsidR="000A2844" w:rsidRPr="009633BB" w:rsidRDefault="000A2844" w:rsidP="000A2844">
            <w:pPr>
              <w:rPr>
                <w:rFonts w:cstheme="minorHAnsi"/>
                <w:sz w:val="18"/>
                <w:szCs w:val="20"/>
              </w:rPr>
            </w:pPr>
            <w:r w:rsidRPr="009633BB">
              <w:rPr>
                <w:rFonts w:cstheme="minorHAnsi"/>
                <w:sz w:val="18"/>
                <w:szCs w:val="20"/>
              </w:rPr>
              <w:t>2</w:t>
            </w:r>
            <w:r>
              <w:rPr>
                <w:rFonts w:cstheme="minorHAnsi"/>
                <w:sz w:val="18"/>
                <w:szCs w:val="20"/>
              </w:rPr>
              <w:t>.</w:t>
            </w:r>
            <w:r w:rsidRPr="009633BB">
              <w:rPr>
                <w:rFonts w:cstheme="minorHAnsi"/>
                <w:sz w:val="18"/>
                <w:szCs w:val="20"/>
              </w:rPr>
              <w:t>000</w:t>
            </w:r>
          </w:p>
        </w:tc>
        <w:tc>
          <w:tcPr>
            <w:tcW w:w="1559" w:type="dxa"/>
          </w:tcPr>
          <w:p w:rsidR="000A2844" w:rsidRPr="004E71B7" w:rsidRDefault="000A2844" w:rsidP="000A2844">
            <w:pPr>
              <w:rPr>
                <w:rFonts w:cstheme="minorHAnsi"/>
                <w:sz w:val="18"/>
                <w:szCs w:val="20"/>
              </w:rPr>
            </w:pPr>
            <w:r w:rsidRPr="004E71B7">
              <w:rPr>
                <w:rFonts w:cstheme="minorHAnsi"/>
                <w:sz w:val="18"/>
                <w:szCs w:val="20"/>
              </w:rPr>
              <w:t>Bad 1</w:t>
            </w: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2</w:t>
            </w:r>
          </w:p>
        </w:tc>
        <w:tc>
          <w:tcPr>
            <w:tcW w:w="2028" w:type="dxa"/>
          </w:tcPr>
          <w:p w:rsidR="000A2844" w:rsidRPr="004E71B7" w:rsidRDefault="000A2844" w:rsidP="000A2844">
            <w:pPr>
              <w:rPr>
                <w:rFonts w:cstheme="minorHAnsi"/>
                <w:sz w:val="18"/>
                <w:szCs w:val="20"/>
              </w:rPr>
            </w:pPr>
            <w:r w:rsidRPr="004E71B7">
              <w:rPr>
                <w:rFonts w:cstheme="minorHAnsi"/>
                <w:sz w:val="18"/>
                <w:szCs w:val="20"/>
              </w:rPr>
              <w:t>z.B. chlororganische Holzschutzmittel (PCB haltig)</w:t>
            </w:r>
          </w:p>
        </w:tc>
        <w:tc>
          <w:tcPr>
            <w:tcW w:w="1276" w:type="dxa"/>
          </w:tcPr>
          <w:p w:rsidR="000A2844" w:rsidRPr="009633BB" w:rsidRDefault="000A2844" w:rsidP="000A2844">
            <w:pPr>
              <w:rPr>
                <w:rFonts w:cstheme="minorHAnsi"/>
                <w:sz w:val="18"/>
                <w:szCs w:val="20"/>
              </w:rPr>
            </w:pPr>
            <w:r w:rsidRPr="009633BB">
              <w:rPr>
                <w:rFonts w:cstheme="minorHAnsi"/>
                <w:sz w:val="18"/>
                <w:szCs w:val="20"/>
              </w:rPr>
              <w:t>03 02 02*</w:t>
            </w:r>
          </w:p>
        </w:tc>
        <w:tc>
          <w:tcPr>
            <w:tcW w:w="1559" w:type="dxa"/>
          </w:tcPr>
          <w:p w:rsidR="000A2844" w:rsidRPr="009633BB" w:rsidRDefault="000A2844" w:rsidP="000A2844">
            <w:pPr>
              <w:rPr>
                <w:rFonts w:cstheme="minorHAnsi"/>
                <w:sz w:val="18"/>
                <w:szCs w:val="20"/>
              </w:rPr>
            </w:pPr>
          </w:p>
        </w:tc>
        <w:tc>
          <w:tcPr>
            <w:tcW w:w="1559" w:type="dxa"/>
          </w:tcPr>
          <w:p w:rsidR="000A2844" w:rsidRPr="009633BB" w:rsidRDefault="000A2844" w:rsidP="000A2844">
            <w:pPr>
              <w:rPr>
                <w:rFonts w:cstheme="minorHAnsi"/>
                <w:sz w:val="18"/>
                <w:szCs w:val="20"/>
              </w:rPr>
            </w:pPr>
            <w:r w:rsidRPr="009633BB">
              <w:rPr>
                <w:rFonts w:cstheme="minorHAnsi"/>
                <w:sz w:val="18"/>
                <w:szCs w:val="20"/>
              </w:rPr>
              <w:t>5%</w:t>
            </w:r>
          </w:p>
        </w:tc>
        <w:tc>
          <w:tcPr>
            <w:tcW w:w="1560" w:type="dxa"/>
          </w:tcPr>
          <w:p w:rsidR="000A2844" w:rsidRPr="009633BB" w:rsidRDefault="000A2844" w:rsidP="000A2844">
            <w:pPr>
              <w:rPr>
                <w:rFonts w:cstheme="minorHAnsi"/>
                <w:sz w:val="18"/>
                <w:szCs w:val="20"/>
              </w:rPr>
            </w:pPr>
            <w:proofErr w:type="spellStart"/>
            <w:r w:rsidRPr="009633BB">
              <w:rPr>
                <w:rFonts w:cstheme="minorHAnsi"/>
                <w:sz w:val="18"/>
                <w:szCs w:val="20"/>
              </w:rPr>
              <w:t>Acute</w:t>
            </w:r>
            <w:proofErr w:type="spellEnd"/>
            <w:r w:rsidRPr="009633BB">
              <w:rPr>
                <w:rFonts w:cstheme="minorHAnsi"/>
                <w:sz w:val="18"/>
                <w:szCs w:val="20"/>
              </w:rPr>
              <w:t xml:space="preserve"> </w:t>
            </w:r>
            <w:proofErr w:type="spellStart"/>
            <w:r w:rsidRPr="009633BB">
              <w:rPr>
                <w:rFonts w:cstheme="minorHAnsi"/>
                <w:sz w:val="18"/>
                <w:szCs w:val="20"/>
              </w:rPr>
              <w:t>Tox</w:t>
            </w:r>
            <w:proofErr w:type="spellEnd"/>
            <w:r w:rsidRPr="009633BB">
              <w:rPr>
                <w:rFonts w:cstheme="minorHAnsi"/>
                <w:sz w:val="18"/>
                <w:szCs w:val="20"/>
              </w:rPr>
              <w:t>. 2</w:t>
            </w:r>
          </w:p>
          <w:p w:rsidR="000A2844" w:rsidRPr="009633BB" w:rsidRDefault="000A2844" w:rsidP="000A2844">
            <w:pPr>
              <w:rPr>
                <w:rFonts w:cstheme="minorHAnsi"/>
                <w:sz w:val="18"/>
                <w:szCs w:val="20"/>
              </w:rPr>
            </w:pPr>
            <w:r w:rsidRPr="009633BB">
              <w:rPr>
                <w:rFonts w:cstheme="minorHAnsi"/>
                <w:sz w:val="18"/>
                <w:szCs w:val="20"/>
              </w:rPr>
              <w:t>(oral)</w:t>
            </w:r>
          </w:p>
        </w:tc>
        <w:tc>
          <w:tcPr>
            <w:tcW w:w="1417" w:type="dxa"/>
          </w:tcPr>
          <w:p w:rsidR="000A2844" w:rsidRPr="009633BB" w:rsidRDefault="000A2844" w:rsidP="000A2844">
            <w:pPr>
              <w:rPr>
                <w:rFonts w:cstheme="minorHAnsi"/>
                <w:sz w:val="18"/>
                <w:szCs w:val="20"/>
              </w:rPr>
            </w:pPr>
            <w:r w:rsidRPr="009633BB">
              <w:rPr>
                <w:rFonts w:cstheme="minorHAnsi"/>
                <w:sz w:val="18"/>
                <w:szCs w:val="20"/>
              </w:rPr>
              <w:t>fest</w:t>
            </w:r>
          </w:p>
        </w:tc>
        <w:tc>
          <w:tcPr>
            <w:tcW w:w="1134" w:type="dxa"/>
          </w:tcPr>
          <w:p w:rsidR="000A2844" w:rsidRPr="009633BB" w:rsidRDefault="000A2844" w:rsidP="000A2844">
            <w:pPr>
              <w:rPr>
                <w:rFonts w:cstheme="minorHAnsi"/>
                <w:sz w:val="18"/>
                <w:szCs w:val="20"/>
              </w:rPr>
            </w:pPr>
            <w:r w:rsidRPr="009633BB">
              <w:rPr>
                <w:rFonts w:cstheme="minorHAnsi"/>
                <w:sz w:val="18"/>
                <w:szCs w:val="20"/>
              </w:rPr>
              <w:t>H2</w:t>
            </w:r>
          </w:p>
        </w:tc>
        <w:tc>
          <w:tcPr>
            <w:tcW w:w="1559" w:type="dxa"/>
          </w:tcPr>
          <w:p w:rsidR="000A2844" w:rsidRPr="009633BB" w:rsidRDefault="000A2844" w:rsidP="000A2844">
            <w:pPr>
              <w:rPr>
                <w:rFonts w:cstheme="minorHAnsi"/>
                <w:sz w:val="18"/>
                <w:szCs w:val="20"/>
              </w:rPr>
            </w:pPr>
            <w:r w:rsidRPr="009633BB">
              <w:rPr>
                <w:rFonts w:cstheme="minorHAnsi"/>
                <w:sz w:val="18"/>
                <w:szCs w:val="20"/>
              </w:rPr>
              <w:t>2</w:t>
            </w:r>
            <w:r>
              <w:rPr>
                <w:rFonts w:cstheme="minorHAnsi"/>
                <w:sz w:val="18"/>
                <w:szCs w:val="20"/>
              </w:rPr>
              <w:t>.</w:t>
            </w:r>
            <w:r w:rsidRPr="009633BB">
              <w:rPr>
                <w:rFonts w:cstheme="minorHAnsi"/>
                <w:sz w:val="18"/>
                <w:szCs w:val="20"/>
              </w:rPr>
              <w:t>000</w:t>
            </w:r>
          </w:p>
        </w:tc>
        <w:tc>
          <w:tcPr>
            <w:tcW w:w="1276" w:type="dxa"/>
          </w:tcPr>
          <w:p w:rsidR="000A2844" w:rsidRPr="009633BB" w:rsidRDefault="000A2844" w:rsidP="000A2844">
            <w:pPr>
              <w:rPr>
                <w:rFonts w:cstheme="minorHAnsi"/>
                <w:sz w:val="18"/>
                <w:szCs w:val="20"/>
              </w:rPr>
            </w:pPr>
            <w:r w:rsidRPr="009633BB">
              <w:rPr>
                <w:rFonts w:cstheme="minorHAnsi"/>
                <w:sz w:val="18"/>
                <w:szCs w:val="20"/>
              </w:rPr>
              <w:t>3</w:t>
            </w:r>
            <w:r>
              <w:rPr>
                <w:rFonts w:cstheme="minorHAnsi"/>
                <w:sz w:val="18"/>
                <w:szCs w:val="20"/>
              </w:rPr>
              <w:t>.</w:t>
            </w:r>
            <w:r w:rsidRPr="009633BB">
              <w:rPr>
                <w:rFonts w:cstheme="minorHAnsi"/>
                <w:sz w:val="18"/>
                <w:szCs w:val="20"/>
              </w:rPr>
              <w:t>000</w:t>
            </w:r>
          </w:p>
        </w:tc>
        <w:tc>
          <w:tcPr>
            <w:tcW w:w="1559" w:type="dxa"/>
          </w:tcPr>
          <w:p w:rsidR="000A2844" w:rsidRPr="004E71B7" w:rsidRDefault="000A2844" w:rsidP="000A2844">
            <w:pPr>
              <w:rPr>
                <w:rFonts w:cstheme="minorHAnsi"/>
                <w:sz w:val="18"/>
                <w:szCs w:val="20"/>
              </w:rPr>
            </w:pPr>
            <w:r w:rsidRPr="004E71B7">
              <w:rPr>
                <w:rFonts w:cstheme="minorHAnsi"/>
                <w:sz w:val="18"/>
                <w:szCs w:val="20"/>
              </w:rPr>
              <w:t>Lager 2</w:t>
            </w: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13</w:t>
            </w:r>
          </w:p>
        </w:tc>
        <w:tc>
          <w:tcPr>
            <w:tcW w:w="2028" w:type="dxa"/>
          </w:tcPr>
          <w:p w:rsidR="000A2844" w:rsidRPr="004E71B7" w:rsidRDefault="000A2844" w:rsidP="000A2844">
            <w:pPr>
              <w:rPr>
                <w:rFonts w:cstheme="minorHAnsi"/>
                <w:sz w:val="18"/>
                <w:szCs w:val="20"/>
              </w:rPr>
            </w:pPr>
            <w:r w:rsidRPr="004E71B7">
              <w:rPr>
                <w:rFonts w:cstheme="minorHAnsi"/>
                <w:sz w:val="18"/>
                <w:szCs w:val="20"/>
              </w:rPr>
              <w:t>z.B. Biogas</w:t>
            </w:r>
          </w:p>
        </w:tc>
        <w:tc>
          <w:tcPr>
            <w:tcW w:w="1276" w:type="dxa"/>
          </w:tcPr>
          <w:p w:rsidR="000A2844" w:rsidRPr="009633BB" w:rsidRDefault="000A2844" w:rsidP="000A2844">
            <w:pPr>
              <w:rPr>
                <w:rFonts w:cstheme="minorHAnsi"/>
                <w:sz w:val="18"/>
                <w:szCs w:val="20"/>
              </w:rPr>
            </w:pPr>
          </w:p>
        </w:tc>
        <w:tc>
          <w:tcPr>
            <w:tcW w:w="1559" w:type="dxa"/>
          </w:tcPr>
          <w:p w:rsidR="000A2844" w:rsidRPr="009633BB" w:rsidRDefault="000A2844" w:rsidP="000A2844">
            <w:pPr>
              <w:rPr>
                <w:rFonts w:cstheme="minorHAnsi"/>
                <w:sz w:val="18"/>
                <w:szCs w:val="20"/>
              </w:rPr>
            </w:pPr>
          </w:p>
        </w:tc>
        <w:tc>
          <w:tcPr>
            <w:tcW w:w="1559" w:type="dxa"/>
          </w:tcPr>
          <w:p w:rsidR="000A2844" w:rsidRPr="009633BB" w:rsidRDefault="000A2844" w:rsidP="000A2844">
            <w:pPr>
              <w:rPr>
                <w:rFonts w:cstheme="minorHAnsi"/>
                <w:sz w:val="18"/>
                <w:szCs w:val="20"/>
              </w:rPr>
            </w:pPr>
          </w:p>
        </w:tc>
        <w:tc>
          <w:tcPr>
            <w:tcW w:w="1560" w:type="dxa"/>
          </w:tcPr>
          <w:p w:rsidR="000A2844" w:rsidRPr="009633BB" w:rsidRDefault="000A2844" w:rsidP="000A2844">
            <w:pPr>
              <w:rPr>
                <w:rFonts w:cstheme="minorHAnsi"/>
                <w:sz w:val="18"/>
                <w:szCs w:val="20"/>
              </w:rPr>
            </w:pPr>
            <w:proofErr w:type="spellStart"/>
            <w:r w:rsidRPr="009633BB">
              <w:rPr>
                <w:rFonts w:cstheme="minorHAnsi"/>
                <w:sz w:val="18"/>
                <w:szCs w:val="20"/>
              </w:rPr>
              <w:t>Flam</w:t>
            </w:r>
            <w:proofErr w:type="spellEnd"/>
            <w:r w:rsidRPr="009633BB">
              <w:rPr>
                <w:rFonts w:cstheme="minorHAnsi"/>
                <w:sz w:val="18"/>
                <w:szCs w:val="20"/>
              </w:rPr>
              <w:t>. Gas 1</w:t>
            </w:r>
          </w:p>
        </w:tc>
        <w:tc>
          <w:tcPr>
            <w:tcW w:w="1417" w:type="dxa"/>
          </w:tcPr>
          <w:p w:rsidR="000A2844" w:rsidRPr="009633BB" w:rsidRDefault="000A2844" w:rsidP="000A2844">
            <w:pPr>
              <w:rPr>
                <w:rFonts w:cstheme="minorHAnsi"/>
                <w:sz w:val="18"/>
                <w:szCs w:val="20"/>
              </w:rPr>
            </w:pPr>
            <w:r w:rsidRPr="009633BB">
              <w:rPr>
                <w:rFonts w:cstheme="minorHAnsi"/>
                <w:sz w:val="18"/>
                <w:szCs w:val="20"/>
              </w:rPr>
              <w:t>gasförmig (Dichte 1,3 kg/m³)</w:t>
            </w:r>
          </w:p>
        </w:tc>
        <w:tc>
          <w:tcPr>
            <w:tcW w:w="1134" w:type="dxa"/>
          </w:tcPr>
          <w:p w:rsidR="000A2844" w:rsidRPr="009633BB" w:rsidRDefault="000A2844" w:rsidP="000A2844">
            <w:pPr>
              <w:rPr>
                <w:rFonts w:cstheme="minorHAnsi"/>
                <w:sz w:val="18"/>
                <w:szCs w:val="20"/>
              </w:rPr>
            </w:pPr>
            <w:r w:rsidRPr="009633BB">
              <w:rPr>
                <w:rFonts w:cstheme="minorHAnsi"/>
                <w:sz w:val="18"/>
                <w:szCs w:val="20"/>
              </w:rPr>
              <w:t>P2</w:t>
            </w:r>
          </w:p>
        </w:tc>
        <w:tc>
          <w:tcPr>
            <w:tcW w:w="1559" w:type="dxa"/>
          </w:tcPr>
          <w:p w:rsidR="000A2844" w:rsidRPr="009633BB" w:rsidRDefault="000A2844" w:rsidP="000A2844">
            <w:pPr>
              <w:rPr>
                <w:rFonts w:cstheme="minorHAnsi"/>
                <w:sz w:val="18"/>
                <w:szCs w:val="20"/>
              </w:rPr>
            </w:pPr>
            <w:r w:rsidRPr="009633BB">
              <w:rPr>
                <w:rFonts w:cstheme="minorHAnsi"/>
                <w:sz w:val="18"/>
                <w:szCs w:val="20"/>
              </w:rPr>
              <w:t>5.000</w:t>
            </w:r>
          </w:p>
        </w:tc>
        <w:tc>
          <w:tcPr>
            <w:tcW w:w="1276" w:type="dxa"/>
          </w:tcPr>
          <w:p w:rsidR="000A2844" w:rsidRPr="009633BB" w:rsidRDefault="000A2844" w:rsidP="000A2844">
            <w:pPr>
              <w:rPr>
                <w:rFonts w:cstheme="minorHAnsi"/>
                <w:sz w:val="18"/>
                <w:szCs w:val="20"/>
              </w:rPr>
            </w:pPr>
            <w:r w:rsidRPr="009633BB">
              <w:rPr>
                <w:rFonts w:cstheme="minorHAnsi"/>
                <w:sz w:val="18"/>
                <w:szCs w:val="20"/>
              </w:rPr>
              <w:t>10.000</w:t>
            </w:r>
          </w:p>
        </w:tc>
        <w:tc>
          <w:tcPr>
            <w:tcW w:w="1559" w:type="dxa"/>
          </w:tcPr>
          <w:p w:rsidR="000A2844" w:rsidRPr="004E71B7" w:rsidRDefault="000A2844" w:rsidP="000A2844">
            <w:pPr>
              <w:rPr>
                <w:rFonts w:cstheme="minorHAnsi"/>
                <w:sz w:val="18"/>
                <w:szCs w:val="20"/>
              </w:rPr>
            </w:pPr>
            <w:r w:rsidRPr="004E71B7">
              <w:rPr>
                <w:rFonts w:cstheme="minorHAnsi"/>
                <w:sz w:val="18"/>
                <w:szCs w:val="20"/>
              </w:rPr>
              <w:t>Fermenter</w:t>
            </w: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4</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5</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6</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7</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8</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9</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10</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11</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12</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13</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14</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15</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16</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17</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18</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19</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r w:rsidR="000A2844" w:rsidRPr="004E71B7" w:rsidTr="00765C6B">
        <w:tc>
          <w:tcPr>
            <w:tcW w:w="490" w:type="dxa"/>
          </w:tcPr>
          <w:p w:rsidR="000A2844" w:rsidRPr="004E71B7" w:rsidRDefault="000A2844" w:rsidP="000A2844">
            <w:pPr>
              <w:rPr>
                <w:rFonts w:cstheme="minorHAnsi"/>
                <w:sz w:val="18"/>
                <w:szCs w:val="20"/>
              </w:rPr>
            </w:pPr>
            <w:r w:rsidRPr="004E71B7">
              <w:rPr>
                <w:rFonts w:cstheme="minorHAnsi"/>
                <w:sz w:val="18"/>
                <w:szCs w:val="20"/>
              </w:rPr>
              <w:t>20</w:t>
            </w:r>
          </w:p>
        </w:tc>
        <w:tc>
          <w:tcPr>
            <w:tcW w:w="2028"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560" w:type="dxa"/>
          </w:tcPr>
          <w:p w:rsidR="000A2844" w:rsidRPr="004E71B7" w:rsidRDefault="000A2844" w:rsidP="000A2844">
            <w:pPr>
              <w:rPr>
                <w:rFonts w:cstheme="minorHAnsi"/>
                <w:sz w:val="18"/>
                <w:szCs w:val="20"/>
              </w:rPr>
            </w:pPr>
          </w:p>
        </w:tc>
        <w:tc>
          <w:tcPr>
            <w:tcW w:w="1417" w:type="dxa"/>
          </w:tcPr>
          <w:p w:rsidR="000A2844" w:rsidRPr="004E71B7" w:rsidRDefault="000A2844" w:rsidP="000A2844">
            <w:pPr>
              <w:rPr>
                <w:rFonts w:cstheme="minorHAnsi"/>
                <w:sz w:val="18"/>
                <w:szCs w:val="20"/>
              </w:rPr>
            </w:pPr>
          </w:p>
        </w:tc>
        <w:tc>
          <w:tcPr>
            <w:tcW w:w="1134"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c>
          <w:tcPr>
            <w:tcW w:w="1276" w:type="dxa"/>
          </w:tcPr>
          <w:p w:rsidR="000A2844" w:rsidRPr="004E71B7" w:rsidRDefault="000A2844" w:rsidP="000A2844">
            <w:pPr>
              <w:rPr>
                <w:rFonts w:cstheme="minorHAnsi"/>
                <w:sz w:val="18"/>
                <w:szCs w:val="20"/>
              </w:rPr>
            </w:pPr>
          </w:p>
        </w:tc>
        <w:tc>
          <w:tcPr>
            <w:tcW w:w="1559" w:type="dxa"/>
          </w:tcPr>
          <w:p w:rsidR="000A2844" w:rsidRPr="004E71B7" w:rsidRDefault="000A2844" w:rsidP="000A2844">
            <w:pPr>
              <w:rPr>
                <w:rFonts w:cstheme="minorHAnsi"/>
                <w:sz w:val="18"/>
                <w:szCs w:val="20"/>
              </w:rPr>
            </w:pPr>
          </w:p>
        </w:tc>
      </w:tr>
    </w:tbl>
    <w:p w:rsidR="00B95A28" w:rsidRPr="004E71B7" w:rsidRDefault="00C12FD2">
      <w:pPr>
        <w:rPr>
          <w:rFonts w:cstheme="minorHAnsi"/>
          <w:b/>
        </w:rPr>
        <w:sectPr w:rsidR="00B95A28" w:rsidRPr="004E71B7" w:rsidSect="00642071">
          <w:pgSz w:w="16838" w:h="11906" w:orient="landscape"/>
          <w:pgMar w:top="1132" w:right="1417" w:bottom="851" w:left="1134" w:header="567" w:footer="708" w:gutter="0"/>
          <w:cols w:space="708"/>
          <w:docGrid w:linePitch="360"/>
        </w:sectPr>
      </w:pPr>
      <w:r w:rsidRPr="004E71B7">
        <w:rPr>
          <w:rFonts w:cstheme="minorHAnsi"/>
          <w:b/>
        </w:rPr>
        <w:br w:type="page"/>
      </w:r>
    </w:p>
    <w:p w:rsidR="005316DD" w:rsidRPr="004E71B7" w:rsidRDefault="00786F5C" w:rsidP="001C7F4E">
      <w:pPr>
        <w:shd w:val="clear" w:color="auto" w:fill="BFBFBF" w:themeFill="background1" w:themeFillShade="BF"/>
        <w:spacing w:before="120" w:after="120"/>
        <w:rPr>
          <w:rFonts w:cstheme="minorHAnsi"/>
          <w:b/>
          <w:sz w:val="24"/>
          <w:szCs w:val="20"/>
        </w:rPr>
      </w:pPr>
      <w:r w:rsidRPr="004E71B7">
        <w:rPr>
          <w:rFonts w:cstheme="minorHAnsi"/>
          <w:b/>
          <w:sz w:val="24"/>
          <w:szCs w:val="20"/>
        </w:rPr>
        <w:lastRenderedPageBreak/>
        <w:t>Anmerkungen:</w:t>
      </w:r>
    </w:p>
    <w:p w:rsidR="00D45A6A" w:rsidRPr="004E71B7" w:rsidRDefault="00D45A6A" w:rsidP="00D45A6A">
      <w:pPr>
        <w:spacing w:before="120" w:after="120"/>
        <w:ind w:left="284" w:hanging="284"/>
        <w:rPr>
          <w:rFonts w:cstheme="minorHAnsi"/>
          <w:sz w:val="20"/>
          <w:szCs w:val="20"/>
        </w:rPr>
      </w:pPr>
      <w:r w:rsidRPr="004E71B7">
        <w:rPr>
          <w:rFonts w:cstheme="minorHAnsi"/>
          <w:sz w:val="20"/>
          <w:szCs w:val="20"/>
        </w:rPr>
        <w:t xml:space="preserve">1) Die für die Anwendung der einschlägigen Vorschriften zu berücksichtigenden Mengen sind die Höchstmengen, die zu irgendeinem Zeitpunkt vorhanden sind oder vorhanden sein können. Dies sind insbesondere die in Genehmigungen und Erlaubnissen genannten Mengen und Gefährlichkeitsmerkmale. </w:t>
      </w:r>
    </w:p>
    <w:p w:rsidR="00D45A6A" w:rsidRPr="004E71B7" w:rsidRDefault="00D45A6A" w:rsidP="00D45A6A">
      <w:pPr>
        <w:spacing w:before="120" w:after="120"/>
        <w:ind w:left="284"/>
        <w:rPr>
          <w:rFonts w:cstheme="minorHAnsi"/>
          <w:sz w:val="20"/>
          <w:szCs w:val="20"/>
        </w:rPr>
      </w:pPr>
      <w:r w:rsidRPr="004E71B7">
        <w:rPr>
          <w:rFonts w:cstheme="minorHAnsi"/>
          <w:sz w:val="20"/>
          <w:szCs w:val="20"/>
        </w:rPr>
        <w:t>Gefährliche Stoffe, die in einem Betriebsbereich nur in einer Menge von höchstens 2% der relevanten Mengenschwe</w:t>
      </w:r>
      <w:r w:rsidRPr="004E71B7">
        <w:rPr>
          <w:rFonts w:cstheme="minorHAnsi"/>
          <w:sz w:val="20"/>
          <w:szCs w:val="20"/>
        </w:rPr>
        <w:t>l</w:t>
      </w:r>
      <w:r w:rsidRPr="004E71B7">
        <w:rPr>
          <w:rFonts w:cstheme="minorHAnsi"/>
          <w:sz w:val="20"/>
          <w:szCs w:val="20"/>
        </w:rPr>
        <w:t xml:space="preserve">le vorhanden sind, bleiben bei der Berechnung der vorhandenen Gesamtmenge unberücksichtigt, </w:t>
      </w:r>
      <w:r w:rsidRPr="004E71B7">
        <w:rPr>
          <w:rFonts w:cstheme="minorHAnsi"/>
          <w:sz w:val="20"/>
          <w:szCs w:val="20"/>
          <w:u w:val="single"/>
        </w:rPr>
        <w:t>wenn sie sich inne</w:t>
      </w:r>
      <w:r w:rsidRPr="004E71B7">
        <w:rPr>
          <w:rFonts w:cstheme="minorHAnsi"/>
          <w:sz w:val="20"/>
          <w:szCs w:val="20"/>
          <w:u w:val="single"/>
        </w:rPr>
        <w:t>r</w:t>
      </w:r>
      <w:r w:rsidRPr="004E71B7">
        <w:rPr>
          <w:rFonts w:cstheme="minorHAnsi"/>
          <w:sz w:val="20"/>
          <w:szCs w:val="20"/>
          <w:u w:val="single"/>
        </w:rPr>
        <w:t xml:space="preserve">halb eines Betriebsbereichs an </w:t>
      </w:r>
      <w:r w:rsidRPr="00512A3C">
        <w:rPr>
          <w:rFonts w:cstheme="minorHAnsi"/>
          <w:sz w:val="20"/>
          <w:szCs w:val="20"/>
          <w:u w:val="single"/>
        </w:rPr>
        <w:t>einem Ort befinden, an dem sie nicht als Auslöser eines Störfalls an einem anderen Ort des Betriebsbereichs wirken können</w:t>
      </w:r>
      <w:r w:rsidRPr="00512A3C">
        <w:rPr>
          <w:rFonts w:cstheme="minorHAnsi"/>
          <w:sz w:val="20"/>
          <w:szCs w:val="20"/>
        </w:rPr>
        <w:t>.</w:t>
      </w:r>
      <w:r w:rsidR="0044204A" w:rsidRPr="00512A3C">
        <w:rPr>
          <w:rFonts w:cstheme="minorHAnsi"/>
          <w:sz w:val="20"/>
          <w:szCs w:val="20"/>
        </w:rPr>
        <w:t xml:space="preserve"> Das Vorhandensein dieser Stoffe ist anzugeben und der Ausschluss bei der we</w:t>
      </w:r>
      <w:r w:rsidR="0044204A" w:rsidRPr="00512A3C">
        <w:rPr>
          <w:rFonts w:cstheme="minorHAnsi"/>
          <w:sz w:val="20"/>
          <w:szCs w:val="20"/>
        </w:rPr>
        <w:t>i</w:t>
      </w:r>
      <w:r w:rsidR="0044204A" w:rsidRPr="00512A3C">
        <w:rPr>
          <w:rFonts w:cstheme="minorHAnsi"/>
          <w:sz w:val="20"/>
          <w:szCs w:val="20"/>
        </w:rPr>
        <w:t>teren Berechnung ist nachvollziehbar zu begründen.</w:t>
      </w:r>
    </w:p>
    <w:p w:rsidR="00654747" w:rsidRPr="004E71B7" w:rsidRDefault="00D45A6A" w:rsidP="00654747">
      <w:pPr>
        <w:spacing w:before="120" w:after="120"/>
        <w:ind w:left="284" w:hanging="284"/>
        <w:rPr>
          <w:rFonts w:cstheme="minorHAnsi"/>
          <w:sz w:val="20"/>
          <w:szCs w:val="20"/>
        </w:rPr>
      </w:pPr>
      <w:r w:rsidRPr="004E71B7">
        <w:rPr>
          <w:rFonts w:cstheme="minorHAnsi"/>
          <w:sz w:val="20"/>
          <w:szCs w:val="20"/>
        </w:rPr>
        <w:t>2</w:t>
      </w:r>
      <w:r w:rsidR="00DA34C7" w:rsidRPr="004E71B7">
        <w:rPr>
          <w:rFonts w:cstheme="minorHAnsi"/>
          <w:sz w:val="20"/>
          <w:szCs w:val="20"/>
        </w:rPr>
        <w:t xml:space="preserve">) </w:t>
      </w:r>
      <w:r w:rsidR="005316DD" w:rsidRPr="004E71B7">
        <w:rPr>
          <w:rFonts w:cstheme="minorHAnsi"/>
          <w:sz w:val="20"/>
          <w:szCs w:val="20"/>
        </w:rPr>
        <w:t xml:space="preserve">Die Einstufungsbezeichnung bitte entsprechend des Anhangs I 12. BImSchV angeben. Bei Problemen lassen Sie sich vom Lieferanten ein </w:t>
      </w:r>
      <w:r w:rsidR="005316DD" w:rsidRPr="004E71B7">
        <w:rPr>
          <w:rFonts w:cstheme="minorHAnsi"/>
          <w:b/>
          <w:sz w:val="20"/>
          <w:szCs w:val="20"/>
        </w:rPr>
        <w:t>aktuelles</w:t>
      </w:r>
      <w:r w:rsidR="005316DD" w:rsidRPr="004E71B7">
        <w:rPr>
          <w:rFonts w:cstheme="minorHAnsi"/>
          <w:sz w:val="20"/>
          <w:szCs w:val="20"/>
        </w:rPr>
        <w:t xml:space="preserve"> Sicherheitsdatenblatt geben, in dem in der Regel die Einstufung beruhend auf der </w:t>
      </w:r>
      <w:r w:rsidR="006F1C4B" w:rsidRPr="004E71B7">
        <w:rPr>
          <w:rFonts w:cstheme="minorHAnsi"/>
          <w:sz w:val="20"/>
          <w:szCs w:val="20"/>
        </w:rPr>
        <w:t>CLP-Verordnung (</w:t>
      </w:r>
      <w:r w:rsidR="006F1C4B" w:rsidRPr="004E71B7">
        <w:rPr>
          <w:rFonts w:cstheme="minorHAnsi"/>
          <w:i/>
          <w:sz w:val="20"/>
          <w:szCs w:val="20"/>
        </w:rPr>
        <w:t>Verordnung (EG) Nr. 1272/2008 des Europäischen Parlaments und des Rates vom 16. Dezember 2008 über die Einstufung, Kennzeichnung und Verpackung von Stoffen und Gemischen, zur Änderung und Aufhebung der Richtlinien 67/548/EWG und 1999/45/EG und zur Änderung der Verordnung (EG) Nr. 1907/2006</w:t>
      </w:r>
      <w:r w:rsidR="005316DD" w:rsidRPr="004E71B7">
        <w:rPr>
          <w:rFonts w:cstheme="minorHAnsi"/>
          <w:sz w:val="20"/>
          <w:szCs w:val="20"/>
        </w:rPr>
        <w:t xml:space="preserve">) angegeben ist. Bitte beachten Sie, dass die Kennzeichnung der Verpackung mit Gefahrensymbolen/Piktogrammen nach CLP-Verordnung nicht der Einstufung nach 12. BImSchV entsprechen muss. </w:t>
      </w:r>
    </w:p>
    <w:p w:rsidR="00DA34C7" w:rsidRPr="004E71B7" w:rsidRDefault="005316DD" w:rsidP="00654747">
      <w:pPr>
        <w:spacing w:before="120" w:after="120"/>
        <w:ind w:left="284"/>
        <w:rPr>
          <w:rFonts w:cstheme="minorHAnsi"/>
          <w:sz w:val="20"/>
          <w:szCs w:val="20"/>
        </w:rPr>
      </w:pPr>
      <w:r w:rsidRPr="004E71B7">
        <w:rPr>
          <w:rFonts w:cstheme="minorHAnsi"/>
          <w:sz w:val="20"/>
          <w:szCs w:val="20"/>
        </w:rPr>
        <w:t xml:space="preserve">Bitte geben </w:t>
      </w:r>
      <w:r w:rsidRPr="00512A3C">
        <w:rPr>
          <w:rFonts w:cstheme="minorHAnsi"/>
          <w:sz w:val="20"/>
          <w:szCs w:val="20"/>
        </w:rPr>
        <w:t>Sie alle Stoffe an, die unter den Anhang I fallen: z. B. in der Lagerung, in der Verwendung (auch z.B. Er</w:t>
      </w:r>
      <w:r w:rsidRPr="00512A3C">
        <w:rPr>
          <w:rFonts w:cstheme="minorHAnsi"/>
          <w:sz w:val="20"/>
          <w:szCs w:val="20"/>
        </w:rPr>
        <w:t>d</w:t>
      </w:r>
      <w:r w:rsidRPr="00512A3C">
        <w:rPr>
          <w:rFonts w:cstheme="minorHAnsi"/>
          <w:sz w:val="20"/>
          <w:szCs w:val="20"/>
        </w:rPr>
        <w:t xml:space="preserve">gas), als </w:t>
      </w:r>
      <w:r w:rsidR="006B3978" w:rsidRPr="00512A3C">
        <w:rPr>
          <w:rFonts w:cstheme="minorHAnsi"/>
          <w:sz w:val="20"/>
          <w:szCs w:val="20"/>
        </w:rPr>
        <w:t>Gemisch</w:t>
      </w:r>
      <w:r w:rsidRPr="00512A3C">
        <w:rPr>
          <w:rFonts w:cstheme="minorHAnsi"/>
          <w:sz w:val="20"/>
          <w:szCs w:val="20"/>
        </w:rPr>
        <w:t xml:space="preserve"> (z.B. Wirkbäder</w:t>
      </w:r>
      <w:r w:rsidRPr="004E71B7">
        <w:rPr>
          <w:rFonts w:cstheme="minorHAnsi"/>
          <w:sz w:val="20"/>
          <w:szCs w:val="20"/>
        </w:rPr>
        <w:t xml:space="preserve">), in der Entsorgung (z.B. </w:t>
      </w:r>
      <w:r w:rsidR="00654747" w:rsidRPr="004E71B7">
        <w:rPr>
          <w:rFonts w:cstheme="minorHAnsi"/>
          <w:sz w:val="20"/>
          <w:szCs w:val="20"/>
        </w:rPr>
        <w:t xml:space="preserve">Abfälle, </w:t>
      </w:r>
      <w:r w:rsidRPr="004E71B7">
        <w:rPr>
          <w:rFonts w:cstheme="minorHAnsi"/>
          <w:sz w:val="20"/>
          <w:szCs w:val="20"/>
        </w:rPr>
        <w:t>Sammeltanks zur Abholung durch den Entsorger).</w:t>
      </w:r>
    </w:p>
    <w:sectPr w:rsidR="00DA34C7" w:rsidRPr="004E71B7" w:rsidSect="00B95A28">
      <w:pgSz w:w="11906" w:h="16838"/>
      <w:pgMar w:top="1417" w:right="851" w:bottom="1134" w:left="113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17" w:rsidRDefault="00B45C17" w:rsidP="00BB5B82">
      <w:pPr>
        <w:spacing w:after="0" w:line="240" w:lineRule="auto"/>
      </w:pPr>
      <w:r>
        <w:separator/>
      </w:r>
    </w:p>
  </w:endnote>
  <w:endnote w:type="continuationSeparator" w:id="0">
    <w:p w:rsidR="00B45C17" w:rsidRDefault="00B45C17" w:rsidP="00BB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17" w:rsidRDefault="00B45C17" w:rsidP="00BB5B82">
      <w:pPr>
        <w:spacing w:after="0" w:line="240" w:lineRule="auto"/>
      </w:pPr>
      <w:r>
        <w:separator/>
      </w:r>
    </w:p>
  </w:footnote>
  <w:footnote w:type="continuationSeparator" w:id="0">
    <w:p w:rsidR="00B45C17" w:rsidRDefault="00B45C17" w:rsidP="00BB5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7" w:rsidRPr="001E4239" w:rsidRDefault="00B45C17" w:rsidP="001E4239">
    <w:pPr>
      <w:pStyle w:val="Kopfzeile"/>
      <w:jc w:val="center"/>
      <w:rPr>
        <w:b/>
        <w:sz w:val="32"/>
      </w:rPr>
    </w:pPr>
    <w:r w:rsidRPr="00BB5B82">
      <w:rPr>
        <w:b/>
        <w:sz w:val="32"/>
      </w:rPr>
      <w:t>Anzeige gemäß § 7 der 12.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6DE"/>
    <w:multiLevelType w:val="hybridMultilevel"/>
    <w:tmpl w:val="10B2D5FC"/>
    <w:lvl w:ilvl="0" w:tplc="E13E9DB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7C1A5F"/>
    <w:multiLevelType w:val="hybridMultilevel"/>
    <w:tmpl w:val="F4A87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FDE3DE7"/>
    <w:multiLevelType w:val="hybridMultilevel"/>
    <w:tmpl w:val="EFFE86E4"/>
    <w:lvl w:ilvl="0" w:tplc="E8DCD46C">
      <w:start w:val="4"/>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nsid w:val="433A4DC0"/>
    <w:multiLevelType w:val="hybridMultilevel"/>
    <w:tmpl w:val="88F21A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0910653"/>
    <w:multiLevelType w:val="multilevel"/>
    <w:tmpl w:val="AFBE9664"/>
    <w:lvl w:ilvl="0">
      <w:start w:val="1"/>
      <w:numFmt w:val="decimal"/>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2760C40"/>
    <w:multiLevelType w:val="hybridMultilevel"/>
    <w:tmpl w:val="2C88DA86"/>
    <w:lvl w:ilvl="0" w:tplc="4D728D6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73961EF9"/>
    <w:multiLevelType w:val="hybridMultilevel"/>
    <w:tmpl w:val="D0F6EC0A"/>
    <w:lvl w:ilvl="0" w:tplc="2B18C4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B4"/>
    <w:rsid w:val="00000864"/>
    <w:rsid w:val="00041C56"/>
    <w:rsid w:val="0007097C"/>
    <w:rsid w:val="00090CF8"/>
    <w:rsid w:val="000A2844"/>
    <w:rsid w:val="000A5385"/>
    <w:rsid w:val="000D25CE"/>
    <w:rsid w:val="000F1460"/>
    <w:rsid w:val="00103DD5"/>
    <w:rsid w:val="00110E39"/>
    <w:rsid w:val="00130D4B"/>
    <w:rsid w:val="0017717D"/>
    <w:rsid w:val="00185A14"/>
    <w:rsid w:val="00190752"/>
    <w:rsid w:val="001B6CE8"/>
    <w:rsid w:val="001C7F4E"/>
    <w:rsid w:val="001E4239"/>
    <w:rsid w:val="00200C6B"/>
    <w:rsid w:val="00253C2F"/>
    <w:rsid w:val="002965FA"/>
    <w:rsid w:val="002E02D4"/>
    <w:rsid w:val="002F5E3C"/>
    <w:rsid w:val="0031772B"/>
    <w:rsid w:val="003761D1"/>
    <w:rsid w:val="003A406C"/>
    <w:rsid w:val="003D2660"/>
    <w:rsid w:val="00422FA5"/>
    <w:rsid w:val="0043796A"/>
    <w:rsid w:val="0044204A"/>
    <w:rsid w:val="004556D4"/>
    <w:rsid w:val="0048126B"/>
    <w:rsid w:val="00486986"/>
    <w:rsid w:val="0049351B"/>
    <w:rsid w:val="004A4E06"/>
    <w:rsid w:val="004B1886"/>
    <w:rsid w:val="004D7784"/>
    <w:rsid w:val="004E4DDC"/>
    <w:rsid w:val="004E71B7"/>
    <w:rsid w:val="004F693E"/>
    <w:rsid w:val="00512A3C"/>
    <w:rsid w:val="005316DD"/>
    <w:rsid w:val="005337B9"/>
    <w:rsid w:val="005371D1"/>
    <w:rsid w:val="00597939"/>
    <w:rsid w:val="005A254A"/>
    <w:rsid w:val="005E090C"/>
    <w:rsid w:val="005E43AE"/>
    <w:rsid w:val="005F42F4"/>
    <w:rsid w:val="00603C86"/>
    <w:rsid w:val="00642071"/>
    <w:rsid w:val="0064679E"/>
    <w:rsid w:val="0065106B"/>
    <w:rsid w:val="00653D2F"/>
    <w:rsid w:val="00654747"/>
    <w:rsid w:val="00673FAC"/>
    <w:rsid w:val="00680914"/>
    <w:rsid w:val="006B308C"/>
    <w:rsid w:val="006B3978"/>
    <w:rsid w:val="006E7B0A"/>
    <w:rsid w:val="006E7E87"/>
    <w:rsid w:val="006F1C4B"/>
    <w:rsid w:val="006F630A"/>
    <w:rsid w:val="00733D7B"/>
    <w:rsid w:val="00765C6B"/>
    <w:rsid w:val="00786F5C"/>
    <w:rsid w:val="0079547F"/>
    <w:rsid w:val="007C0691"/>
    <w:rsid w:val="007E5BB4"/>
    <w:rsid w:val="008142BC"/>
    <w:rsid w:val="00897C6D"/>
    <w:rsid w:val="008B571A"/>
    <w:rsid w:val="009144E1"/>
    <w:rsid w:val="00932546"/>
    <w:rsid w:val="0095214E"/>
    <w:rsid w:val="009633BB"/>
    <w:rsid w:val="00986B0E"/>
    <w:rsid w:val="00987EE2"/>
    <w:rsid w:val="009F48AC"/>
    <w:rsid w:val="00A2472E"/>
    <w:rsid w:val="00A9796A"/>
    <w:rsid w:val="00AE116E"/>
    <w:rsid w:val="00AE2BB0"/>
    <w:rsid w:val="00B0487A"/>
    <w:rsid w:val="00B45C17"/>
    <w:rsid w:val="00B73889"/>
    <w:rsid w:val="00B95A28"/>
    <w:rsid w:val="00B9753D"/>
    <w:rsid w:val="00BB5B82"/>
    <w:rsid w:val="00C12FD2"/>
    <w:rsid w:val="00C13611"/>
    <w:rsid w:val="00C143A5"/>
    <w:rsid w:val="00C801BB"/>
    <w:rsid w:val="00CD4132"/>
    <w:rsid w:val="00D047EB"/>
    <w:rsid w:val="00D07EC6"/>
    <w:rsid w:val="00D21B8B"/>
    <w:rsid w:val="00D25664"/>
    <w:rsid w:val="00D45A6A"/>
    <w:rsid w:val="00D64C4C"/>
    <w:rsid w:val="00DA2EE3"/>
    <w:rsid w:val="00DA34C7"/>
    <w:rsid w:val="00DA5174"/>
    <w:rsid w:val="00DE57BE"/>
    <w:rsid w:val="00E02570"/>
    <w:rsid w:val="00E137CC"/>
    <w:rsid w:val="00EC12D2"/>
    <w:rsid w:val="00EE3357"/>
    <w:rsid w:val="00EE3D1F"/>
    <w:rsid w:val="00EF22D2"/>
    <w:rsid w:val="00F93DA9"/>
    <w:rsid w:val="00FD467A"/>
    <w:rsid w:val="00FD6BA9"/>
    <w:rsid w:val="00FF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semiHidden/>
    <w:unhideWhenUsed/>
    <w:qFormat/>
    <w:rsid w:val="005337B9"/>
    <w:pPr>
      <w:keepNext/>
      <w:tabs>
        <w:tab w:val="left" w:pos="425"/>
      </w:tabs>
      <w:overflowPunct w:val="0"/>
      <w:autoSpaceDE w:val="0"/>
      <w:autoSpaceDN w:val="0"/>
      <w:adjustRightInd w:val="0"/>
      <w:spacing w:before="240" w:after="180" w:line="240" w:lineRule="auto"/>
      <w:jc w:val="center"/>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16DD"/>
    <w:pPr>
      <w:ind w:left="720"/>
      <w:contextualSpacing/>
    </w:pPr>
  </w:style>
  <w:style w:type="paragraph" w:styleId="Kopfzeile">
    <w:name w:val="header"/>
    <w:basedOn w:val="Standard"/>
    <w:link w:val="KopfzeileZchn"/>
    <w:uiPriority w:val="99"/>
    <w:unhideWhenUsed/>
    <w:rsid w:val="00BB5B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B82"/>
  </w:style>
  <w:style w:type="paragraph" w:styleId="Fuzeile">
    <w:name w:val="footer"/>
    <w:basedOn w:val="Standard"/>
    <w:link w:val="FuzeileZchn"/>
    <w:uiPriority w:val="99"/>
    <w:unhideWhenUsed/>
    <w:rsid w:val="00BB5B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B82"/>
  </w:style>
  <w:style w:type="paragraph" w:styleId="Sprechblasentext">
    <w:name w:val="Balloon Text"/>
    <w:basedOn w:val="Standard"/>
    <w:link w:val="SprechblasentextZchn"/>
    <w:uiPriority w:val="99"/>
    <w:semiHidden/>
    <w:unhideWhenUsed/>
    <w:rsid w:val="00BB5B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82"/>
    <w:rPr>
      <w:rFonts w:ascii="Tahoma" w:hAnsi="Tahoma" w:cs="Tahoma"/>
      <w:sz w:val="16"/>
      <w:szCs w:val="16"/>
    </w:rPr>
  </w:style>
  <w:style w:type="character" w:customStyle="1" w:styleId="berschrift1Zchn">
    <w:name w:val="Überschrift 1 Zchn"/>
    <w:basedOn w:val="Absatz-Standardschriftart"/>
    <w:link w:val="berschrift1"/>
    <w:uiPriority w:val="9"/>
    <w:rsid w:val="00200C6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semiHidden/>
    <w:rsid w:val="005337B9"/>
    <w:rPr>
      <w:rFonts w:ascii="Arial" w:eastAsia="Times New Roman" w:hAnsi="Arial" w:cs="Times New Roman"/>
      <w:b/>
      <w:sz w:val="20"/>
      <w:szCs w:val="20"/>
      <w:lang w:eastAsia="de-DE"/>
    </w:rPr>
  </w:style>
  <w:style w:type="paragraph" w:customStyle="1" w:styleId="GesAbsatz">
    <w:name w:val="GesAbsatz"/>
    <w:basedOn w:val="Standard"/>
    <w:rsid w:val="005337B9"/>
    <w:pPr>
      <w:tabs>
        <w:tab w:val="left" w:pos="425"/>
      </w:tabs>
      <w:overflowPunct w:val="0"/>
      <w:autoSpaceDE w:val="0"/>
      <w:autoSpaceDN w:val="0"/>
      <w:adjustRightInd w:val="0"/>
      <w:spacing w:before="60" w:after="60" w:line="240" w:lineRule="auto"/>
      <w:jc w:val="both"/>
    </w:pPr>
    <w:rPr>
      <w:rFonts w:ascii="Arial" w:eastAsia="Times New Roman" w:hAnsi="Arial" w:cs="Times New Roman"/>
      <w:color w:val="000000"/>
      <w:sz w:val="20"/>
      <w:szCs w:val="20"/>
      <w:lang w:eastAsia="de-DE"/>
    </w:rPr>
  </w:style>
  <w:style w:type="paragraph" w:customStyle="1" w:styleId="RevisionJuristischerAbsatz">
    <w:name w:val="Revision Juristischer Absatz"/>
    <w:basedOn w:val="Standard"/>
    <w:rsid w:val="005337B9"/>
    <w:pPr>
      <w:numPr>
        <w:ilvl w:val="2"/>
        <w:numId w:val="5"/>
      </w:numPr>
      <w:spacing w:before="120" w:after="120" w:line="240" w:lineRule="auto"/>
      <w:jc w:val="both"/>
    </w:pPr>
    <w:rPr>
      <w:rFonts w:ascii="Arial" w:eastAsia="Calibri" w:hAnsi="Arial" w:cs="Arial"/>
      <w:color w:val="800000"/>
    </w:rPr>
  </w:style>
  <w:style w:type="paragraph" w:customStyle="1" w:styleId="RevisionNummerierungStufe1">
    <w:name w:val="Revision Nummerierung (Stufe 1)"/>
    <w:basedOn w:val="Standard"/>
    <w:rsid w:val="005337B9"/>
    <w:pPr>
      <w:numPr>
        <w:ilvl w:val="3"/>
        <w:numId w:val="5"/>
      </w:numPr>
      <w:spacing w:before="120" w:after="120" w:line="240" w:lineRule="auto"/>
      <w:jc w:val="both"/>
    </w:pPr>
    <w:rPr>
      <w:rFonts w:ascii="Arial" w:eastAsia="Calibri" w:hAnsi="Arial" w:cs="Arial"/>
      <w:color w:val="800000"/>
    </w:rPr>
  </w:style>
  <w:style w:type="paragraph" w:customStyle="1" w:styleId="RevisionNummerierungStufe2">
    <w:name w:val="Revision Nummerierung (Stufe 2)"/>
    <w:basedOn w:val="Standard"/>
    <w:rsid w:val="005337B9"/>
    <w:pPr>
      <w:numPr>
        <w:ilvl w:val="4"/>
        <w:numId w:val="5"/>
      </w:numPr>
      <w:spacing w:before="120" w:after="120" w:line="240" w:lineRule="auto"/>
      <w:jc w:val="both"/>
    </w:pPr>
    <w:rPr>
      <w:rFonts w:ascii="Arial" w:eastAsia="Calibri" w:hAnsi="Arial" w:cs="Arial"/>
      <w:color w:val="800000"/>
    </w:rPr>
  </w:style>
  <w:style w:type="paragraph" w:customStyle="1" w:styleId="RevisionNummerierungStufe3">
    <w:name w:val="Revision Nummerierung (Stufe 3)"/>
    <w:basedOn w:val="Standard"/>
    <w:rsid w:val="005337B9"/>
    <w:pPr>
      <w:numPr>
        <w:ilvl w:val="5"/>
        <w:numId w:val="5"/>
      </w:numPr>
      <w:spacing w:before="120" w:after="120" w:line="240" w:lineRule="auto"/>
      <w:jc w:val="both"/>
    </w:pPr>
    <w:rPr>
      <w:rFonts w:ascii="Arial" w:eastAsia="Calibri" w:hAnsi="Arial" w:cs="Arial"/>
      <w:color w:val="800000"/>
    </w:rPr>
  </w:style>
  <w:style w:type="paragraph" w:customStyle="1" w:styleId="RevisionNummerierungStufe4">
    <w:name w:val="Revision Nummerierung (Stufe 4)"/>
    <w:basedOn w:val="Standard"/>
    <w:rsid w:val="005337B9"/>
    <w:pPr>
      <w:numPr>
        <w:ilvl w:val="6"/>
        <w:numId w:val="5"/>
      </w:numPr>
      <w:spacing w:before="120" w:after="120" w:line="240" w:lineRule="auto"/>
      <w:jc w:val="both"/>
    </w:pPr>
    <w:rPr>
      <w:rFonts w:ascii="Arial" w:eastAsia="Calibri" w:hAnsi="Arial" w:cs="Arial"/>
      <w:color w:val="800000"/>
    </w:rPr>
  </w:style>
  <w:style w:type="paragraph" w:customStyle="1" w:styleId="RevisionParagraphBezeichner">
    <w:name w:val="Revision Paragraph Bezeichner"/>
    <w:basedOn w:val="Standard"/>
    <w:next w:val="Standard"/>
    <w:rsid w:val="005337B9"/>
    <w:pPr>
      <w:keepNext/>
      <w:numPr>
        <w:ilvl w:val="1"/>
        <w:numId w:val="5"/>
      </w:numPr>
      <w:spacing w:before="480" w:after="120" w:line="240" w:lineRule="auto"/>
      <w:jc w:val="center"/>
    </w:pPr>
    <w:rPr>
      <w:rFonts w:ascii="Arial" w:eastAsia="Calibri" w:hAnsi="Arial" w:cs="Arial"/>
      <w:color w:val="800000"/>
    </w:rPr>
  </w:style>
  <w:style w:type="paragraph" w:customStyle="1" w:styleId="RevisionArtikelBezeichner">
    <w:name w:val="Revision Artikel Bezeichner"/>
    <w:basedOn w:val="Standard"/>
    <w:next w:val="Standard"/>
    <w:rsid w:val="005337B9"/>
    <w:pPr>
      <w:keepNext/>
      <w:numPr>
        <w:numId w:val="5"/>
      </w:numPr>
      <w:spacing w:before="480" w:after="240" w:line="240" w:lineRule="auto"/>
      <w:jc w:val="center"/>
    </w:pPr>
    <w:rPr>
      <w:rFonts w:ascii="Arial" w:eastAsia="Calibri" w:hAnsi="Arial" w:cs="Arial"/>
      <w:color w:val="8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semiHidden/>
    <w:unhideWhenUsed/>
    <w:qFormat/>
    <w:rsid w:val="005337B9"/>
    <w:pPr>
      <w:keepNext/>
      <w:tabs>
        <w:tab w:val="left" w:pos="425"/>
      </w:tabs>
      <w:overflowPunct w:val="0"/>
      <w:autoSpaceDE w:val="0"/>
      <w:autoSpaceDN w:val="0"/>
      <w:adjustRightInd w:val="0"/>
      <w:spacing w:before="240" w:after="180" w:line="240" w:lineRule="auto"/>
      <w:jc w:val="center"/>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16DD"/>
    <w:pPr>
      <w:ind w:left="720"/>
      <w:contextualSpacing/>
    </w:pPr>
  </w:style>
  <w:style w:type="paragraph" w:styleId="Kopfzeile">
    <w:name w:val="header"/>
    <w:basedOn w:val="Standard"/>
    <w:link w:val="KopfzeileZchn"/>
    <w:uiPriority w:val="99"/>
    <w:unhideWhenUsed/>
    <w:rsid w:val="00BB5B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B82"/>
  </w:style>
  <w:style w:type="paragraph" w:styleId="Fuzeile">
    <w:name w:val="footer"/>
    <w:basedOn w:val="Standard"/>
    <w:link w:val="FuzeileZchn"/>
    <w:uiPriority w:val="99"/>
    <w:unhideWhenUsed/>
    <w:rsid w:val="00BB5B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B82"/>
  </w:style>
  <w:style w:type="paragraph" w:styleId="Sprechblasentext">
    <w:name w:val="Balloon Text"/>
    <w:basedOn w:val="Standard"/>
    <w:link w:val="SprechblasentextZchn"/>
    <w:uiPriority w:val="99"/>
    <w:semiHidden/>
    <w:unhideWhenUsed/>
    <w:rsid w:val="00BB5B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82"/>
    <w:rPr>
      <w:rFonts w:ascii="Tahoma" w:hAnsi="Tahoma" w:cs="Tahoma"/>
      <w:sz w:val="16"/>
      <w:szCs w:val="16"/>
    </w:rPr>
  </w:style>
  <w:style w:type="character" w:customStyle="1" w:styleId="berschrift1Zchn">
    <w:name w:val="Überschrift 1 Zchn"/>
    <w:basedOn w:val="Absatz-Standardschriftart"/>
    <w:link w:val="berschrift1"/>
    <w:uiPriority w:val="9"/>
    <w:rsid w:val="00200C6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semiHidden/>
    <w:rsid w:val="005337B9"/>
    <w:rPr>
      <w:rFonts w:ascii="Arial" w:eastAsia="Times New Roman" w:hAnsi="Arial" w:cs="Times New Roman"/>
      <w:b/>
      <w:sz w:val="20"/>
      <w:szCs w:val="20"/>
      <w:lang w:eastAsia="de-DE"/>
    </w:rPr>
  </w:style>
  <w:style w:type="paragraph" w:customStyle="1" w:styleId="GesAbsatz">
    <w:name w:val="GesAbsatz"/>
    <w:basedOn w:val="Standard"/>
    <w:rsid w:val="005337B9"/>
    <w:pPr>
      <w:tabs>
        <w:tab w:val="left" w:pos="425"/>
      </w:tabs>
      <w:overflowPunct w:val="0"/>
      <w:autoSpaceDE w:val="0"/>
      <w:autoSpaceDN w:val="0"/>
      <w:adjustRightInd w:val="0"/>
      <w:spacing w:before="60" w:after="60" w:line="240" w:lineRule="auto"/>
      <w:jc w:val="both"/>
    </w:pPr>
    <w:rPr>
      <w:rFonts w:ascii="Arial" w:eastAsia="Times New Roman" w:hAnsi="Arial" w:cs="Times New Roman"/>
      <w:color w:val="000000"/>
      <w:sz w:val="20"/>
      <w:szCs w:val="20"/>
      <w:lang w:eastAsia="de-DE"/>
    </w:rPr>
  </w:style>
  <w:style w:type="paragraph" w:customStyle="1" w:styleId="RevisionJuristischerAbsatz">
    <w:name w:val="Revision Juristischer Absatz"/>
    <w:basedOn w:val="Standard"/>
    <w:rsid w:val="005337B9"/>
    <w:pPr>
      <w:numPr>
        <w:ilvl w:val="2"/>
        <w:numId w:val="5"/>
      </w:numPr>
      <w:spacing w:before="120" w:after="120" w:line="240" w:lineRule="auto"/>
      <w:jc w:val="both"/>
    </w:pPr>
    <w:rPr>
      <w:rFonts w:ascii="Arial" w:eastAsia="Calibri" w:hAnsi="Arial" w:cs="Arial"/>
      <w:color w:val="800000"/>
    </w:rPr>
  </w:style>
  <w:style w:type="paragraph" w:customStyle="1" w:styleId="RevisionNummerierungStufe1">
    <w:name w:val="Revision Nummerierung (Stufe 1)"/>
    <w:basedOn w:val="Standard"/>
    <w:rsid w:val="005337B9"/>
    <w:pPr>
      <w:numPr>
        <w:ilvl w:val="3"/>
        <w:numId w:val="5"/>
      </w:numPr>
      <w:spacing w:before="120" w:after="120" w:line="240" w:lineRule="auto"/>
      <w:jc w:val="both"/>
    </w:pPr>
    <w:rPr>
      <w:rFonts w:ascii="Arial" w:eastAsia="Calibri" w:hAnsi="Arial" w:cs="Arial"/>
      <w:color w:val="800000"/>
    </w:rPr>
  </w:style>
  <w:style w:type="paragraph" w:customStyle="1" w:styleId="RevisionNummerierungStufe2">
    <w:name w:val="Revision Nummerierung (Stufe 2)"/>
    <w:basedOn w:val="Standard"/>
    <w:rsid w:val="005337B9"/>
    <w:pPr>
      <w:numPr>
        <w:ilvl w:val="4"/>
        <w:numId w:val="5"/>
      </w:numPr>
      <w:spacing w:before="120" w:after="120" w:line="240" w:lineRule="auto"/>
      <w:jc w:val="both"/>
    </w:pPr>
    <w:rPr>
      <w:rFonts w:ascii="Arial" w:eastAsia="Calibri" w:hAnsi="Arial" w:cs="Arial"/>
      <w:color w:val="800000"/>
    </w:rPr>
  </w:style>
  <w:style w:type="paragraph" w:customStyle="1" w:styleId="RevisionNummerierungStufe3">
    <w:name w:val="Revision Nummerierung (Stufe 3)"/>
    <w:basedOn w:val="Standard"/>
    <w:rsid w:val="005337B9"/>
    <w:pPr>
      <w:numPr>
        <w:ilvl w:val="5"/>
        <w:numId w:val="5"/>
      </w:numPr>
      <w:spacing w:before="120" w:after="120" w:line="240" w:lineRule="auto"/>
      <w:jc w:val="both"/>
    </w:pPr>
    <w:rPr>
      <w:rFonts w:ascii="Arial" w:eastAsia="Calibri" w:hAnsi="Arial" w:cs="Arial"/>
      <w:color w:val="800000"/>
    </w:rPr>
  </w:style>
  <w:style w:type="paragraph" w:customStyle="1" w:styleId="RevisionNummerierungStufe4">
    <w:name w:val="Revision Nummerierung (Stufe 4)"/>
    <w:basedOn w:val="Standard"/>
    <w:rsid w:val="005337B9"/>
    <w:pPr>
      <w:numPr>
        <w:ilvl w:val="6"/>
        <w:numId w:val="5"/>
      </w:numPr>
      <w:spacing w:before="120" w:after="120" w:line="240" w:lineRule="auto"/>
      <w:jc w:val="both"/>
    </w:pPr>
    <w:rPr>
      <w:rFonts w:ascii="Arial" w:eastAsia="Calibri" w:hAnsi="Arial" w:cs="Arial"/>
      <w:color w:val="800000"/>
    </w:rPr>
  </w:style>
  <w:style w:type="paragraph" w:customStyle="1" w:styleId="RevisionParagraphBezeichner">
    <w:name w:val="Revision Paragraph Bezeichner"/>
    <w:basedOn w:val="Standard"/>
    <w:next w:val="Standard"/>
    <w:rsid w:val="005337B9"/>
    <w:pPr>
      <w:keepNext/>
      <w:numPr>
        <w:ilvl w:val="1"/>
        <w:numId w:val="5"/>
      </w:numPr>
      <w:spacing w:before="480" w:after="120" w:line="240" w:lineRule="auto"/>
      <w:jc w:val="center"/>
    </w:pPr>
    <w:rPr>
      <w:rFonts w:ascii="Arial" w:eastAsia="Calibri" w:hAnsi="Arial" w:cs="Arial"/>
      <w:color w:val="800000"/>
    </w:rPr>
  </w:style>
  <w:style w:type="paragraph" w:customStyle="1" w:styleId="RevisionArtikelBezeichner">
    <w:name w:val="Revision Artikel Bezeichner"/>
    <w:basedOn w:val="Standard"/>
    <w:next w:val="Standard"/>
    <w:rsid w:val="005337B9"/>
    <w:pPr>
      <w:keepNext/>
      <w:numPr>
        <w:numId w:val="5"/>
      </w:numPr>
      <w:spacing w:before="480" w:after="240" w:line="240" w:lineRule="auto"/>
      <w:jc w:val="center"/>
    </w:pPr>
    <w:rPr>
      <w:rFonts w:ascii="Arial" w:eastAsia="Calibri" w:hAnsi="Arial" w:cs="Arial"/>
      <w:color w:val="8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AFF4-0806-4B4A-A9D7-AB9CA81A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52CFAE94.dotm</Template>
  <TotalTime>0</TotalTime>
  <Pages>4</Pages>
  <Words>758</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Ines</dc:creator>
  <cp:lastModifiedBy>Meier, Ines</cp:lastModifiedBy>
  <cp:revision>7</cp:revision>
  <dcterms:created xsi:type="dcterms:W3CDTF">2016-07-04T09:56:00Z</dcterms:created>
  <dcterms:modified xsi:type="dcterms:W3CDTF">2017-01-23T06:38:00Z</dcterms:modified>
</cp:coreProperties>
</file>