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2E0BB" w14:textId="77777777" w:rsidR="00723913" w:rsidRPr="00723913" w:rsidRDefault="00723913" w:rsidP="00723913">
      <w:pPr>
        <w:rPr>
          <w:rFonts w:ascii="Arial" w:hAnsi="Arial" w:cs="Arial"/>
        </w:rPr>
      </w:pPr>
      <w:bookmarkStart w:id="0" w:name="_GoBack"/>
      <w:bookmarkEnd w:id="0"/>
      <w:r w:rsidRPr="00723913">
        <w:rPr>
          <w:rFonts w:ascii="Arial" w:hAnsi="Arial" w:cs="Arial"/>
          <w:b/>
          <w:bCs/>
        </w:rPr>
        <w:t xml:space="preserve">Anlage C </w:t>
      </w:r>
      <w:r w:rsidRPr="00723913">
        <w:rPr>
          <w:rFonts w:ascii="Arial" w:hAnsi="Arial" w:cs="Arial"/>
        </w:rPr>
        <w:t>(zu BASS 11 – 02 Nr. 19)</w:t>
      </w:r>
    </w:p>
    <w:p w14:paraId="64543B93" w14:textId="77777777" w:rsidR="00723913" w:rsidRPr="00723913" w:rsidRDefault="00723913" w:rsidP="00723913">
      <w:pPr>
        <w:rPr>
          <w:rFonts w:ascii="Arial" w:hAnsi="Arial" w:cs="Arial"/>
          <w:b/>
          <w:bCs/>
        </w:rPr>
      </w:pPr>
    </w:p>
    <w:p w14:paraId="0E7E67D9" w14:textId="77777777" w:rsidR="00723913" w:rsidRPr="00723913" w:rsidRDefault="00723913" w:rsidP="00723913">
      <w:pPr>
        <w:rPr>
          <w:rFonts w:ascii="Arial" w:hAnsi="Arial" w:cs="Arial"/>
          <w:b/>
          <w:bCs/>
        </w:rPr>
      </w:pPr>
    </w:p>
    <w:p w14:paraId="2262A376" w14:textId="77777777" w:rsidR="00723913" w:rsidRPr="00723913" w:rsidRDefault="00723913" w:rsidP="00723913">
      <w:pPr>
        <w:spacing w:after="0"/>
        <w:jc w:val="center"/>
        <w:rPr>
          <w:rFonts w:ascii="Arial" w:hAnsi="Arial" w:cs="Arial"/>
          <w:b/>
          <w:bCs/>
        </w:rPr>
      </w:pPr>
      <w:r w:rsidRPr="00723913">
        <w:rPr>
          <w:rFonts w:ascii="Arial" w:hAnsi="Arial" w:cs="Arial"/>
          <w:b/>
          <w:bCs/>
        </w:rPr>
        <w:t>Finanzierungsplan als Anlage zum</w:t>
      </w:r>
    </w:p>
    <w:p w14:paraId="3D259F1D" w14:textId="77777777" w:rsidR="00723913" w:rsidRPr="00723913" w:rsidRDefault="00723913" w:rsidP="00723913">
      <w:pPr>
        <w:spacing w:after="0"/>
        <w:jc w:val="center"/>
        <w:rPr>
          <w:rFonts w:ascii="Arial" w:hAnsi="Arial" w:cs="Arial"/>
          <w:b/>
          <w:bCs/>
        </w:rPr>
      </w:pPr>
    </w:p>
    <w:p w14:paraId="6755ECAE" w14:textId="77777777" w:rsidR="00723913" w:rsidRPr="00723913" w:rsidRDefault="00723913" w:rsidP="00723913">
      <w:pPr>
        <w:spacing w:after="0"/>
        <w:jc w:val="center"/>
        <w:rPr>
          <w:rFonts w:ascii="Arial" w:hAnsi="Arial" w:cs="Arial"/>
          <w:b/>
          <w:bCs/>
        </w:rPr>
      </w:pPr>
      <w:r w:rsidRPr="00723913">
        <w:rPr>
          <w:rFonts w:ascii="Arial" w:hAnsi="Arial" w:cs="Arial"/>
          <w:b/>
          <w:bCs/>
        </w:rPr>
        <w:t>Antrag</w:t>
      </w:r>
    </w:p>
    <w:p w14:paraId="6665C48C" w14:textId="77777777" w:rsidR="00723913" w:rsidRPr="00723913" w:rsidRDefault="00723913" w:rsidP="00723913">
      <w:pPr>
        <w:spacing w:after="0"/>
        <w:jc w:val="center"/>
        <w:rPr>
          <w:rFonts w:ascii="Arial" w:hAnsi="Arial" w:cs="Arial"/>
          <w:b/>
          <w:bCs/>
        </w:rPr>
      </w:pPr>
      <w:r w:rsidRPr="00723913">
        <w:rPr>
          <w:rFonts w:ascii="Arial" w:hAnsi="Arial" w:cs="Arial"/>
          <w:b/>
          <w:bCs/>
        </w:rPr>
        <w:t>auf Gewährung einer Zuwendung</w:t>
      </w:r>
    </w:p>
    <w:p w14:paraId="693219EE" w14:textId="77777777" w:rsidR="00723913" w:rsidRPr="00723913" w:rsidRDefault="00723913" w:rsidP="00723913">
      <w:pPr>
        <w:spacing w:after="0"/>
        <w:jc w:val="center"/>
        <w:rPr>
          <w:rFonts w:ascii="Arial" w:hAnsi="Arial" w:cs="Arial"/>
          <w:b/>
          <w:bCs/>
        </w:rPr>
      </w:pPr>
      <w:r w:rsidRPr="00723913">
        <w:rPr>
          <w:rFonts w:ascii="Arial" w:hAnsi="Arial" w:cs="Arial"/>
          <w:b/>
          <w:bCs/>
        </w:rPr>
        <w:t>und einer Zuweisung von Lehrerstellenanteilen</w:t>
      </w:r>
    </w:p>
    <w:p w14:paraId="4219AEF4" w14:textId="77777777" w:rsidR="00723913" w:rsidRPr="00723913" w:rsidRDefault="00723913" w:rsidP="00723913">
      <w:pPr>
        <w:spacing w:after="0"/>
        <w:jc w:val="center"/>
        <w:rPr>
          <w:rFonts w:ascii="Arial" w:hAnsi="Arial" w:cs="Arial"/>
          <w:b/>
          <w:bCs/>
        </w:rPr>
      </w:pPr>
      <w:r w:rsidRPr="00723913">
        <w:rPr>
          <w:rFonts w:ascii="Arial" w:hAnsi="Arial" w:cs="Arial"/>
          <w:b/>
          <w:bCs/>
        </w:rPr>
        <w:t>für die Durchführung außerunterrichtlicher Angebote</w:t>
      </w:r>
    </w:p>
    <w:p w14:paraId="6E59AB44" w14:textId="77777777" w:rsidR="00723913" w:rsidRPr="00723913" w:rsidRDefault="00723913" w:rsidP="00723913">
      <w:pPr>
        <w:spacing w:after="0"/>
        <w:jc w:val="center"/>
        <w:rPr>
          <w:rFonts w:ascii="Arial" w:hAnsi="Arial" w:cs="Arial"/>
          <w:b/>
          <w:bCs/>
        </w:rPr>
      </w:pPr>
      <w:r w:rsidRPr="00723913">
        <w:rPr>
          <w:rFonts w:ascii="Arial" w:hAnsi="Arial" w:cs="Arial"/>
          <w:b/>
          <w:bCs/>
        </w:rPr>
        <w:t>offener Ganztagsschulen</w:t>
      </w:r>
    </w:p>
    <w:p w14:paraId="010C4DBD" w14:textId="77777777" w:rsidR="00723913" w:rsidRPr="00723913" w:rsidRDefault="00723913" w:rsidP="00723913">
      <w:pPr>
        <w:spacing w:after="0"/>
        <w:jc w:val="center"/>
        <w:rPr>
          <w:rFonts w:ascii="Arial" w:hAnsi="Arial" w:cs="Arial"/>
        </w:rPr>
      </w:pPr>
      <w:r w:rsidRPr="00723913">
        <w:rPr>
          <w:rFonts w:ascii="Arial" w:hAnsi="Arial" w:cs="Arial"/>
          <w:b/>
          <w:bCs/>
        </w:rPr>
        <w:t xml:space="preserve">im Primarbereich (inkl. Betreuungspauschale) zum Schuljahr </w:t>
      </w:r>
      <w:proofErr w:type="gramStart"/>
      <w:r w:rsidRPr="00723913">
        <w:rPr>
          <w:rFonts w:ascii="Arial" w:hAnsi="Arial" w:cs="Arial"/>
          <w:b/>
          <w:bCs/>
        </w:rPr>
        <w:t>20….</w:t>
      </w:r>
      <w:proofErr w:type="gramEnd"/>
      <w:r w:rsidRPr="00723913">
        <w:rPr>
          <w:rFonts w:ascii="Arial" w:hAnsi="Arial" w:cs="Arial"/>
          <w:b/>
          <w:bCs/>
        </w:rPr>
        <w:t>/20….</w:t>
      </w:r>
    </w:p>
    <w:p w14:paraId="500EECDA" w14:textId="77777777" w:rsidR="00723913" w:rsidRPr="00723913" w:rsidRDefault="00723913" w:rsidP="00723913">
      <w:pPr>
        <w:rPr>
          <w:rFonts w:ascii="Arial" w:hAnsi="Arial" w:cs="Arial"/>
          <w:b/>
          <w:bCs/>
        </w:rPr>
      </w:pPr>
    </w:p>
    <w:p w14:paraId="67A152F1" w14:textId="77777777" w:rsidR="00723913" w:rsidRPr="00723913" w:rsidRDefault="00723913" w:rsidP="00723913">
      <w:pPr>
        <w:jc w:val="center"/>
        <w:rPr>
          <w:rFonts w:ascii="Arial" w:hAnsi="Arial" w:cs="Arial"/>
        </w:rPr>
      </w:pPr>
      <w:r w:rsidRPr="00723913">
        <w:rPr>
          <w:rFonts w:ascii="Arial" w:hAnsi="Arial" w:cs="Arial"/>
        </w:rPr>
        <w:t>(Beachten Sie bitte, dass sich die Fördersätze jährlich zum 1. August verändern. Die jeweils geltenden Fördersätze entnehmen Sie bitte den regelmäßigen Veröffentlichungen des Ministeriums für Schule und Bildung des Landes Nordrhein-Westfalen.)</w:t>
      </w:r>
    </w:p>
    <w:p w14:paraId="32F7D47F" w14:textId="77777777" w:rsidR="00723913" w:rsidRPr="00723913" w:rsidRDefault="00723913" w:rsidP="00723913">
      <w:pPr>
        <w:rPr>
          <w:rFonts w:ascii="Arial" w:hAnsi="Arial" w:cs="Arial"/>
          <w:b/>
          <w:bCs/>
        </w:rPr>
      </w:pPr>
    </w:p>
    <w:tbl>
      <w:tblPr>
        <w:tblStyle w:val="Tabellenraster"/>
        <w:tblW w:w="0" w:type="auto"/>
        <w:tblLook w:val="04A0" w:firstRow="1" w:lastRow="0" w:firstColumn="1" w:lastColumn="0" w:noHBand="0" w:noVBand="1"/>
      </w:tblPr>
      <w:tblGrid>
        <w:gridCol w:w="4426"/>
        <w:gridCol w:w="1305"/>
        <w:gridCol w:w="1321"/>
        <w:gridCol w:w="1990"/>
      </w:tblGrid>
      <w:tr w:rsidR="00723913" w:rsidRPr="00723913" w14:paraId="729413B9" w14:textId="77777777" w:rsidTr="00723913">
        <w:tc>
          <w:tcPr>
            <w:tcW w:w="0" w:type="auto"/>
            <w:tcBorders>
              <w:top w:val="single" w:sz="12" w:space="0" w:color="auto"/>
              <w:left w:val="single" w:sz="12" w:space="0" w:color="auto"/>
              <w:bottom w:val="single" w:sz="12" w:space="0" w:color="auto"/>
              <w:right w:val="single" w:sz="12" w:space="0" w:color="auto"/>
            </w:tcBorders>
            <w:vAlign w:val="bottom"/>
          </w:tcPr>
          <w:p w14:paraId="689FEA05" w14:textId="77777777" w:rsidR="00723913" w:rsidRPr="00723913" w:rsidRDefault="00723913" w:rsidP="00723913">
            <w:pPr>
              <w:spacing w:line="259" w:lineRule="auto"/>
              <w:rPr>
                <w:rFonts w:ascii="Arial" w:hAnsi="Arial" w:cs="Arial"/>
                <w:b/>
                <w:bCs/>
              </w:rPr>
            </w:pPr>
          </w:p>
        </w:tc>
        <w:tc>
          <w:tcPr>
            <w:tcW w:w="0" w:type="auto"/>
            <w:tcBorders>
              <w:top w:val="single" w:sz="12" w:space="0" w:color="auto"/>
              <w:left w:val="single" w:sz="12" w:space="0" w:color="auto"/>
              <w:bottom w:val="single" w:sz="12" w:space="0" w:color="auto"/>
              <w:right w:val="single" w:sz="12" w:space="0" w:color="auto"/>
            </w:tcBorders>
            <w:vAlign w:val="bottom"/>
          </w:tcPr>
          <w:p w14:paraId="59E1B282" w14:textId="77777777" w:rsidR="00723913" w:rsidRPr="00723913" w:rsidRDefault="00723913" w:rsidP="00723913">
            <w:pPr>
              <w:spacing w:line="259" w:lineRule="auto"/>
              <w:rPr>
                <w:rFonts w:ascii="Arial" w:hAnsi="Arial" w:cs="Arial"/>
                <w:b/>
                <w:bCs/>
              </w:rPr>
            </w:pPr>
            <w:r w:rsidRPr="00723913">
              <w:rPr>
                <w:rFonts w:ascii="Arial" w:hAnsi="Arial" w:cs="Arial"/>
                <w:b/>
                <w:bCs/>
              </w:rPr>
              <w:t>Insgesamt</w:t>
            </w:r>
          </w:p>
        </w:tc>
        <w:tc>
          <w:tcPr>
            <w:tcW w:w="0" w:type="auto"/>
            <w:tcBorders>
              <w:top w:val="single" w:sz="12" w:space="0" w:color="auto"/>
              <w:left w:val="single" w:sz="12" w:space="0" w:color="auto"/>
              <w:bottom w:val="single" w:sz="12" w:space="0" w:color="auto"/>
              <w:right w:val="single" w:sz="12" w:space="0" w:color="auto"/>
            </w:tcBorders>
            <w:vAlign w:val="bottom"/>
          </w:tcPr>
          <w:p w14:paraId="428A0642" w14:textId="77777777" w:rsidR="00723913" w:rsidRPr="00723913" w:rsidRDefault="00723913" w:rsidP="00723913">
            <w:pPr>
              <w:spacing w:line="259" w:lineRule="auto"/>
              <w:rPr>
                <w:rFonts w:ascii="Arial" w:hAnsi="Arial" w:cs="Arial"/>
                <w:b/>
                <w:bCs/>
              </w:rPr>
            </w:pPr>
            <w:r w:rsidRPr="00723913">
              <w:rPr>
                <w:rFonts w:ascii="Arial" w:hAnsi="Arial" w:cs="Arial"/>
                <w:b/>
                <w:bCs/>
              </w:rPr>
              <w:t>OGS-Angebote</w:t>
            </w:r>
          </w:p>
        </w:tc>
        <w:tc>
          <w:tcPr>
            <w:tcW w:w="0" w:type="auto"/>
            <w:tcBorders>
              <w:top w:val="single" w:sz="12" w:space="0" w:color="auto"/>
              <w:left w:val="single" w:sz="12" w:space="0" w:color="auto"/>
              <w:bottom w:val="single" w:sz="12" w:space="0" w:color="auto"/>
              <w:right w:val="single" w:sz="12" w:space="0" w:color="auto"/>
            </w:tcBorders>
          </w:tcPr>
          <w:p w14:paraId="441EF46F" w14:textId="77777777" w:rsidR="00723913" w:rsidRPr="00723913" w:rsidRDefault="00723913" w:rsidP="00723913">
            <w:pPr>
              <w:spacing w:line="259" w:lineRule="auto"/>
              <w:rPr>
                <w:rFonts w:ascii="Arial" w:hAnsi="Arial" w:cs="Arial"/>
                <w:b/>
                <w:bCs/>
              </w:rPr>
            </w:pPr>
            <w:r w:rsidRPr="00723913">
              <w:rPr>
                <w:rFonts w:ascii="Arial" w:hAnsi="Arial" w:cs="Arial"/>
                <w:b/>
                <w:bCs/>
              </w:rPr>
              <w:t>Angebote aus der Betreuungs-pauschale</w:t>
            </w:r>
          </w:p>
        </w:tc>
      </w:tr>
      <w:tr w:rsidR="00723913" w:rsidRPr="00723913" w14:paraId="7156867D" w14:textId="77777777" w:rsidTr="00723913">
        <w:tc>
          <w:tcPr>
            <w:tcW w:w="0" w:type="auto"/>
            <w:tcBorders>
              <w:top w:val="single" w:sz="12" w:space="0" w:color="auto"/>
              <w:left w:val="single" w:sz="12" w:space="0" w:color="auto"/>
              <w:right w:val="single" w:sz="12" w:space="0" w:color="auto"/>
            </w:tcBorders>
            <w:vAlign w:val="bottom"/>
          </w:tcPr>
          <w:p w14:paraId="35C59266" w14:textId="77777777" w:rsidR="00723913" w:rsidRPr="00723913" w:rsidRDefault="00723913" w:rsidP="00723913">
            <w:pPr>
              <w:spacing w:line="259" w:lineRule="auto"/>
              <w:rPr>
                <w:rFonts w:ascii="Arial" w:hAnsi="Arial" w:cs="Arial"/>
                <w:b/>
                <w:bCs/>
              </w:rPr>
            </w:pPr>
            <w:r w:rsidRPr="00723913">
              <w:rPr>
                <w:rFonts w:ascii="Arial" w:hAnsi="Arial" w:cs="Arial"/>
              </w:rPr>
              <w:t>1.</w:t>
            </w:r>
            <w:r w:rsidRPr="00723913">
              <w:rPr>
                <w:rFonts w:ascii="Arial" w:hAnsi="Arial" w:cs="Arial"/>
                <w:b/>
                <w:bCs/>
              </w:rPr>
              <w:t xml:space="preserve"> Gesamtkosten</w:t>
            </w:r>
          </w:p>
          <w:p w14:paraId="778E25FF" w14:textId="77777777" w:rsidR="00723913" w:rsidRPr="00723913" w:rsidRDefault="00723913" w:rsidP="00723913">
            <w:pPr>
              <w:spacing w:line="259" w:lineRule="auto"/>
              <w:rPr>
                <w:rFonts w:ascii="Arial" w:hAnsi="Arial" w:cs="Arial"/>
                <w:b/>
                <w:bCs/>
              </w:rPr>
            </w:pPr>
          </w:p>
        </w:tc>
        <w:tc>
          <w:tcPr>
            <w:tcW w:w="0" w:type="auto"/>
            <w:tcBorders>
              <w:top w:val="single" w:sz="12" w:space="0" w:color="auto"/>
              <w:left w:val="single" w:sz="12" w:space="0" w:color="auto"/>
              <w:right w:val="single" w:sz="12" w:space="0" w:color="auto"/>
            </w:tcBorders>
          </w:tcPr>
          <w:p w14:paraId="2354AAC3" w14:textId="77777777" w:rsidR="00723913" w:rsidRPr="00723913" w:rsidRDefault="00723913" w:rsidP="00723913">
            <w:pPr>
              <w:spacing w:line="259" w:lineRule="auto"/>
              <w:rPr>
                <w:rFonts w:ascii="Arial" w:hAnsi="Arial" w:cs="Arial"/>
                <w:b/>
                <w:bCs/>
              </w:rPr>
            </w:pPr>
          </w:p>
        </w:tc>
        <w:tc>
          <w:tcPr>
            <w:tcW w:w="0" w:type="auto"/>
            <w:tcBorders>
              <w:top w:val="single" w:sz="12" w:space="0" w:color="auto"/>
              <w:left w:val="single" w:sz="12" w:space="0" w:color="auto"/>
              <w:right w:val="single" w:sz="12" w:space="0" w:color="auto"/>
            </w:tcBorders>
          </w:tcPr>
          <w:p w14:paraId="0227CFE3" w14:textId="77777777" w:rsidR="00723913" w:rsidRPr="00723913" w:rsidRDefault="00723913" w:rsidP="00723913">
            <w:pPr>
              <w:spacing w:line="259" w:lineRule="auto"/>
              <w:rPr>
                <w:rFonts w:ascii="Arial" w:hAnsi="Arial" w:cs="Arial"/>
                <w:b/>
                <w:bCs/>
              </w:rPr>
            </w:pPr>
          </w:p>
        </w:tc>
        <w:tc>
          <w:tcPr>
            <w:tcW w:w="0" w:type="auto"/>
            <w:tcBorders>
              <w:top w:val="single" w:sz="12" w:space="0" w:color="auto"/>
              <w:left w:val="single" w:sz="12" w:space="0" w:color="auto"/>
              <w:right w:val="single" w:sz="12" w:space="0" w:color="auto"/>
            </w:tcBorders>
          </w:tcPr>
          <w:p w14:paraId="4C5EF129" w14:textId="77777777" w:rsidR="00723913" w:rsidRPr="00723913" w:rsidRDefault="00723913" w:rsidP="00723913">
            <w:pPr>
              <w:spacing w:line="259" w:lineRule="auto"/>
              <w:rPr>
                <w:rFonts w:ascii="Arial" w:hAnsi="Arial" w:cs="Arial"/>
                <w:b/>
                <w:bCs/>
              </w:rPr>
            </w:pPr>
          </w:p>
        </w:tc>
      </w:tr>
      <w:tr w:rsidR="00723913" w:rsidRPr="00723913" w14:paraId="2ACF8266" w14:textId="77777777" w:rsidTr="00723913">
        <w:trPr>
          <w:trHeight w:val="64"/>
        </w:trPr>
        <w:tc>
          <w:tcPr>
            <w:tcW w:w="0" w:type="auto"/>
            <w:tcBorders>
              <w:left w:val="single" w:sz="12" w:space="0" w:color="auto"/>
              <w:right w:val="single" w:sz="12" w:space="0" w:color="auto"/>
            </w:tcBorders>
            <w:vAlign w:val="bottom"/>
          </w:tcPr>
          <w:p w14:paraId="1F725D07" w14:textId="77777777" w:rsidR="00723913" w:rsidRPr="00723913" w:rsidRDefault="00723913" w:rsidP="00723913">
            <w:pPr>
              <w:spacing w:line="259" w:lineRule="auto"/>
              <w:rPr>
                <w:rFonts w:ascii="Arial" w:hAnsi="Arial" w:cs="Arial"/>
              </w:rPr>
            </w:pPr>
            <w:r w:rsidRPr="00723913">
              <w:rPr>
                <w:rFonts w:ascii="Arial" w:hAnsi="Arial" w:cs="Arial"/>
              </w:rPr>
              <w:t>1.1 davon grundsätzlich</w:t>
            </w:r>
          </w:p>
          <w:p w14:paraId="01679383" w14:textId="77777777" w:rsidR="00723913" w:rsidRPr="00723913" w:rsidRDefault="00723913" w:rsidP="00723913">
            <w:pPr>
              <w:spacing w:line="259" w:lineRule="auto"/>
              <w:rPr>
                <w:rFonts w:ascii="Arial" w:hAnsi="Arial" w:cs="Arial"/>
                <w:b/>
                <w:bCs/>
              </w:rPr>
            </w:pPr>
            <w:r w:rsidRPr="00723913">
              <w:rPr>
                <w:rFonts w:ascii="Arial" w:hAnsi="Arial" w:cs="Arial"/>
                <w:b/>
                <w:bCs/>
              </w:rPr>
              <w:t>zuwendungsfähige Ausgaben</w:t>
            </w:r>
          </w:p>
        </w:tc>
        <w:tc>
          <w:tcPr>
            <w:tcW w:w="0" w:type="auto"/>
            <w:tcBorders>
              <w:left w:val="single" w:sz="12" w:space="0" w:color="auto"/>
              <w:right w:val="single" w:sz="12" w:space="0" w:color="auto"/>
            </w:tcBorders>
          </w:tcPr>
          <w:p w14:paraId="7D92C461" w14:textId="77777777" w:rsidR="00723913" w:rsidRPr="00723913" w:rsidRDefault="00723913" w:rsidP="00723913">
            <w:pPr>
              <w:spacing w:line="259" w:lineRule="auto"/>
              <w:rPr>
                <w:rFonts w:ascii="Arial" w:hAnsi="Arial" w:cs="Arial"/>
                <w:b/>
                <w:bCs/>
              </w:rPr>
            </w:pPr>
          </w:p>
        </w:tc>
        <w:tc>
          <w:tcPr>
            <w:tcW w:w="0" w:type="auto"/>
            <w:tcBorders>
              <w:left w:val="single" w:sz="12" w:space="0" w:color="auto"/>
              <w:right w:val="single" w:sz="12" w:space="0" w:color="auto"/>
            </w:tcBorders>
          </w:tcPr>
          <w:p w14:paraId="0284BB7F" w14:textId="77777777" w:rsidR="00723913" w:rsidRPr="00723913" w:rsidRDefault="00723913" w:rsidP="00723913">
            <w:pPr>
              <w:spacing w:line="259" w:lineRule="auto"/>
              <w:rPr>
                <w:rFonts w:ascii="Arial" w:hAnsi="Arial" w:cs="Arial"/>
                <w:b/>
                <w:bCs/>
              </w:rPr>
            </w:pPr>
          </w:p>
        </w:tc>
        <w:tc>
          <w:tcPr>
            <w:tcW w:w="0" w:type="auto"/>
            <w:tcBorders>
              <w:left w:val="single" w:sz="12" w:space="0" w:color="auto"/>
              <w:right w:val="single" w:sz="12" w:space="0" w:color="auto"/>
            </w:tcBorders>
          </w:tcPr>
          <w:p w14:paraId="3919B8B3" w14:textId="77777777" w:rsidR="00723913" w:rsidRPr="00723913" w:rsidRDefault="00723913" w:rsidP="00723913">
            <w:pPr>
              <w:spacing w:line="259" w:lineRule="auto"/>
              <w:rPr>
                <w:rFonts w:ascii="Arial" w:hAnsi="Arial" w:cs="Arial"/>
                <w:b/>
                <w:bCs/>
              </w:rPr>
            </w:pPr>
          </w:p>
        </w:tc>
      </w:tr>
      <w:tr w:rsidR="00723913" w:rsidRPr="00723913" w14:paraId="1DEDEEA9" w14:textId="77777777" w:rsidTr="00723913">
        <w:tc>
          <w:tcPr>
            <w:tcW w:w="0" w:type="auto"/>
            <w:tcBorders>
              <w:left w:val="single" w:sz="12" w:space="0" w:color="auto"/>
              <w:right w:val="single" w:sz="12" w:space="0" w:color="auto"/>
            </w:tcBorders>
            <w:vAlign w:val="bottom"/>
          </w:tcPr>
          <w:p w14:paraId="75CA4597" w14:textId="77777777" w:rsidR="00723913" w:rsidRPr="00723913" w:rsidRDefault="00723913" w:rsidP="00723913">
            <w:pPr>
              <w:spacing w:line="259" w:lineRule="auto"/>
              <w:rPr>
                <w:rFonts w:ascii="Arial" w:hAnsi="Arial" w:cs="Arial"/>
              </w:rPr>
            </w:pPr>
            <w:r w:rsidRPr="00723913">
              <w:rPr>
                <w:rFonts w:ascii="Arial" w:hAnsi="Arial" w:cs="Arial"/>
              </w:rPr>
              <w:t xml:space="preserve">1.1.1 davon </w:t>
            </w:r>
            <w:r w:rsidRPr="00723913">
              <w:rPr>
                <w:rFonts w:ascii="Arial" w:hAnsi="Arial" w:cs="Arial"/>
                <w:b/>
                <w:bCs/>
              </w:rPr>
              <w:t>Personalausgaben für das pädagogische Personal</w:t>
            </w:r>
          </w:p>
        </w:tc>
        <w:tc>
          <w:tcPr>
            <w:tcW w:w="0" w:type="auto"/>
            <w:tcBorders>
              <w:left w:val="single" w:sz="12" w:space="0" w:color="auto"/>
              <w:right w:val="single" w:sz="12" w:space="0" w:color="auto"/>
            </w:tcBorders>
          </w:tcPr>
          <w:p w14:paraId="6BDC9715" w14:textId="77777777" w:rsidR="00723913" w:rsidRPr="00723913" w:rsidRDefault="00723913" w:rsidP="00723913">
            <w:pPr>
              <w:spacing w:line="259" w:lineRule="auto"/>
              <w:rPr>
                <w:rFonts w:ascii="Arial" w:hAnsi="Arial" w:cs="Arial"/>
                <w:b/>
                <w:bCs/>
              </w:rPr>
            </w:pPr>
          </w:p>
        </w:tc>
        <w:tc>
          <w:tcPr>
            <w:tcW w:w="0" w:type="auto"/>
            <w:tcBorders>
              <w:left w:val="single" w:sz="12" w:space="0" w:color="auto"/>
              <w:right w:val="single" w:sz="12" w:space="0" w:color="auto"/>
            </w:tcBorders>
          </w:tcPr>
          <w:p w14:paraId="089CE9C2" w14:textId="77777777" w:rsidR="00723913" w:rsidRPr="00723913" w:rsidRDefault="00723913" w:rsidP="00723913">
            <w:pPr>
              <w:spacing w:line="259" w:lineRule="auto"/>
              <w:rPr>
                <w:rFonts w:ascii="Arial" w:hAnsi="Arial" w:cs="Arial"/>
                <w:b/>
                <w:bCs/>
              </w:rPr>
            </w:pPr>
          </w:p>
        </w:tc>
        <w:tc>
          <w:tcPr>
            <w:tcW w:w="0" w:type="auto"/>
            <w:tcBorders>
              <w:left w:val="single" w:sz="12" w:space="0" w:color="auto"/>
              <w:right w:val="single" w:sz="12" w:space="0" w:color="auto"/>
            </w:tcBorders>
          </w:tcPr>
          <w:p w14:paraId="06C064F6" w14:textId="77777777" w:rsidR="00723913" w:rsidRPr="00723913" w:rsidRDefault="00723913" w:rsidP="00723913">
            <w:pPr>
              <w:spacing w:line="259" w:lineRule="auto"/>
              <w:rPr>
                <w:rFonts w:ascii="Arial" w:hAnsi="Arial" w:cs="Arial"/>
                <w:b/>
                <w:bCs/>
              </w:rPr>
            </w:pPr>
          </w:p>
        </w:tc>
      </w:tr>
      <w:tr w:rsidR="00723913" w:rsidRPr="00723913" w14:paraId="35CBADB8" w14:textId="77777777" w:rsidTr="00723913">
        <w:trPr>
          <w:trHeight w:val="64"/>
        </w:trPr>
        <w:tc>
          <w:tcPr>
            <w:tcW w:w="0" w:type="auto"/>
            <w:tcBorders>
              <w:left w:val="single" w:sz="12" w:space="0" w:color="auto"/>
              <w:right w:val="single" w:sz="12" w:space="0" w:color="auto"/>
            </w:tcBorders>
            <w:vAlign w:val="bottom"/>
          </w:tcPr>
          <w:p w14:paraId="4BE99333" w14:textId="77777777" w:rsidR="00723913" w:rsidRPr="00723913" w:rsidRDefault="00723913" w:rsidP="00723913">
            <w:pPr>
              <w:spacing w:line="259" w:lineRule="auto"/>
              <w:rPr>
                <w:rFonts w:ascii="Arial" w:hAnsi="Arial" w:cs="Arial"/>
              </w:rPr>
            </w:pPr>
            <w:r w:rsidRPr="00723913">
              <w:rPr>
                <w:rFonts w:ascii="Arial" w:hAnsi="Arial" w:cs="Arial"/>
              </w:rPr>
              <w:t xml:space="preserve">1.1.2 davon </w:t>
            </w:r>
            <w:r w:rsidRPr="00723913">
              <w:rPr>
                <w:rFonts w:ascii="Arial" w:hAnsi="Arial" w:cs="Arial"/>
                <w:b/>
                <w:bCs/>
              </w:rPr>
              <w:t>Sachkosten</w:t>
            </w:r>
          </w:p>
        </w:tc>
        <w:tc>
          <w:tcPr>
            <w:tcW w:w="0" w:type="auto"/>
            <w:tcBorders>
              <w:left w:val="single" w:sz="12" w:space="0" w:color="auto"/>
              <w:right w:val="single" w:sz="12" w:space="0" w:color="auto"/>
            </w:tcBorders>
          </w:tcPr>
          <w:p w14:paraId="5AC0E225" w14:textId="77777777" w:rsidR="00723913" w:rsidRPr="00723913" w:rsidRDefault="00723913" w:rsidP="00723913">
            <w:pPr>
              <w:spacing w:line="259" w:lineRule="auto"/>
              <w:rPr>
                <w:rFonts w:ascii="Arial" w:hAnsi="Arial" w:cs="Arial"/>
                <w:b/>
                <w:bCs/>
              </w:rPr>
            </w:pPr>
          </w:p>
        </w:tc>
        <w:tc>
          <w:tcPr>
            <w:tcW w:w="0" w:type="auto"/>
            <w:tcBorders>
              <w:left w:val="single" w:sz="12" w:space="0" w:color="auto"/>
              <w:right w:val="single" w:sz="12" w:space="0" w:color="auto"/>
            </w:tcBorders>
          </w:tcPr>
          <w:p w14:paraId="34B07E62" w14:textId="77777777" w:rsidR="00723913" w:rsidRPr="00723913" w:rsidRDefault="00723913" w:rsidP="00723913">
            <w:pPr>
              <w:spacing w:line="259" w:lineRule="auto"/>
              <w:rPr>
                <w:rFonts w:ascii="Arial" w:hAnsi="Arial" w:cs="Arial"/>
                <w:b/>
                <w:bCs/>
              </w:rPr>
            </w:pPr>
          </w:p>
        </w:tc>
        <w:tc>
          <w:tcPr>
            <w:tcW w:w="0" w:type="auto"/>
            <w:tcBorders>
              <w:left w:val="single" w:sz="12" w:space="0" w:color="auto"/>
              <w:right w:val="single" w:sz="12" w:space="0" w:color="auto"/>
            </w:tcBorders>
          </w:tcPr>
          <w:p w14:paraId="71ED4061" w14:textId="77777777" w:rsidR="00723913" w:rsidRPr="00723913" w:rsidRDefault="00723913" w:rsidP="00723913">
            <w:pPr>
              <w:spacing w:line="259" w:lineRule="auto"/>
              <w:rPr>
                <w:rFonts w:ascii="Arial" w:hAnsi="Arial" w:cs="Arial"/>
                <w:b/>
                <w:bCs/>
              </w:rPr>
            </w:pPr>
          </w:p>
        </w:tc>
      </w:tr>
      <w:tr w:rsidR="00723913" w:rsidRPr="00723913" w14:paraId="5196929A" w14:textId="77777777" w:rsidTr="00723913">
        <w:trPr>
          <w:trHeight w:val="64"/>
        </w:trPr>
        <w:tc>
          <w:tcPr>
            <w:tcW w:w="0" w:type="auto"/>
            <w:tcBorders>
              <w:left w:val="single" w:sz="12" w:space="0" w:color="auto"/>
              <w:bottom w:val="single" w:sz="4" w:space="0" w:color="auto"/>
              <w:right w:val="single" w:sz="12" w:space="0" w:color="auto"/>
            </w:tcBorders>
            <w:vAlign w:val="bottom"/>
          </w:tcPr>
          <w:p w14:paraId="61D435A5" w14:textId="77777777" w:rsidR="00723913" w:rsidRPr="00723913" w:rsidRDefault="00723913" w:rsidP="00723913">
            <w:pPr>
              <w:spacing w:line="259" w:lineRule="auto"/>
              <w:rPr>
                <w:rFonts w:ascii="Arial" w:hAnsi="Arial" w:cs="Arial"/>
              </w:rPr>
            </w:pPr>
            <w:r w:rsidRPr="00723913">
              <w:rPr>
                <w:rFonts w:ascii="Arial" w:hAnsi="Arial" w:cs="Arial"/>
              </w:rPr>
              <w:t xml:space="preserve">2. abzgl. </w:t>
            </w:r>
            <w:r w:rsidRPr="00723913">
              <w:rPr>
                <w:rFonts w:ascii="Arial" w:hAnsi="Arial" w:cs="Arial"/>
                <w:b/>
                <w:bCs/>
              </w:rPr>
              <w:t>Leistungen Dritter</w:t>
            </w:r>
            <w:r w:rsidRPr="00723913">
              <w:rPr>
                <w:rFonts w:ascii="Arial" w:hAnsi="Arial" w:cs="Arial"/>
              </w:rPr>
              <w:t xml:space="preserve"> ohne Landesmittel (z.B. Erstattung durch die Bundeskasse Trier für Bundes-freiwilligendienstleistende)</w:t>
            </w:r>
          </w:p>
        </w:tc>
        <w:tc>
          <w:tcPr>
            <w:tcW w:w="0" w:type="auto"/>
            <w:tcBorders>
              <w:left w:val="single" w:sz="12" w:space="0" w:color="auto"/>
              <w:bottom w:val="single" w:sz="4" w:space="0" w:color="auto"/>
              <w:right w:val="single" w:sz="12" w:space="0" w:color="auto"/>
            </w:tcBorders>
            <w:vAlign w:val="bottom"/>
          </w:tcPr>
          <w:p w14:paraId="251AF7EC" w14:textId="77777777" w:rsidR="00723913" w:rsidRPr="00723913" w:rsidRDefault="00723913" w:rsidP="00723913">
            <w:pPr>
              <w:spacing w:line="259" w:lineRule="auto"/>
              <w:rPr>
                <w:rFonts w:ascii="Arial" w:hAnsi="Arial" w:cs="Arial"/>
              </w:rPr>
            </w:pPr>
            <w:r w:rsidRPr="00723913">
              <w:rPr>
                <w:rFonts w:ascii="Arial" w:hAnsi="Arial" w:cs="Arial"/>
              </w:rPr>
              <w:t>./.</w:t>
            </w:r>
          </w:p>
        </w:tc>
        <w:tc>
          <w:tcPr>
            <w:tcW w:w="0" w:type="auto"/>
            <w:tcBorders>
              <w:left w:val="single" w:sz="12" w:space="0" w:color="auto"/>
              <w:bottom w:val="single" w:sz="4" w:space="0" w:color="auto"/>
              <w:right w:val="single" w:sz="12" w:space="0" w:color="auto"/>
            </w:tcBorders>
            <w:vAlign w:val="bottom"/>
          </w:tcPr>
          <w:p w14:paraId="16A5F1AD" w14:textId="77777777" w:rsidR="00723913" w:rsidRPr="00723913" w:rsidRDefault="00723913" w:rsidP="00723913">
            <w:pPr>
              <w:spacing w:line="259" w:lineRule="auto"/>
              <w:rPr>
                <w:rFonts w:ascii="Arial" w:hAnsi="Arial" w:cs="Arial"/>
              </w:rPr>
            </w:pPr>
            <w:r w:rsidRPr="00723913">
              <w:rPr>
                <w:rFonts w:ascii="Arial" w:hAnsi="Arial" w:cs="Arial"/>
              </w:rPr>
              <w:t>./.</w:t>
            </w:r>
          </w:p>
        </w:tc>
        <w:tc>
          <w:tcPr>
            <w:tcW w:w="0" w:type="auto"/>
            <w:tcBorders>
              <w:left w:val="single" w:sz="12" w:space="0" w:color="auto"/>
              <w:bottom w:val="single" w:sz="4" w:space="0" w:color="auto"/>
              <w:right w:val="single" w:sz="12" w:space="0" w:color="auto"/>
            </w:tcBorders>
            <w:vAlign w:val="bottom"/>
          </w:tcPr>
          <w:p w14:paraId="773544A0" w14:textId="77777777" w:rsidR="00723913" w:rsidRPr="00723913" w:rsidRDefault="00723913" w:rsidP="00723913">
            <w:pPr>
              <w:spacing w:line="259" w:lineRule="auto"/>
              <w:rPr>
                <w:rFonts w:ascii="Arial" w:hAnsi="Arial" w:cs="Arial"/>
              </w:rPr>
            </w:pPr>
            <w:r w:rsidRPr="00723913">
              <w:rPr>
                <w:rFonts w:ascii="Arial" w:hAnsi="Arial" w:cs="Arial"/>
              </w:rPr>
              <w:t>./.</w:t>
            </w:r>
          </w:p>
        </w:tc>
      </w:tr>
      <w:tr w:rsidR="00723913" w:rsidRPr="00723913" w14:paraId="41D00CB4" w14:textId="77777777" w:rsidTr="00723913">
        <w:trPr>
          <w:trHeight w:val="64"/>
        </w:trPr>
        <w:tc>
          <w:tcPr>
            <w:tcW w:w="0" w:type="auto"/>
            <w:tcBorders>
              <w:left w:val="single" w:sz="12" w:space="0" w:color="auto"/>
              <w:bottom w:val="single" w:sz="12" w:space="0" w:color="auto"/>
              <w:right w:val="single" w:sz="12" w:space="0" w:color="auto"/>
            </w:tcBorders>
            <w:vAlign w:val="bottom"/>
          </w:tcPr>
          <w:p w14:paraId="18830E1E" w14:textId="77777777" w:rsidR="00723913" w:rsidRPr="00723913" w:rsidRDefault="00723913" w:rsidP="00723913">
            <w:pPr>
              <w:spacing w:line="259" w:lineRule="auto"/>
              <w:rPr>
                <w:rFonts w:ascii="Arial" w:hAnsi="Arial" w:cs="Arial"/>
              </w:rPr>
            </w:pPr>
            <w:r w:rsidRPr="00723913">
              <w:rPr>
                <w:rFonts w:ascii="Arial" w:hAnsi="Arial" w:cs="Arial"/>
              </w:rPr>
              <w:t xml:space="preserve">3. </w:t>
            </w:r>
            <w:r w:rsidRPr="00723913">
              <w:rPr>
                <w:rFonts w:ascii="Arial" w:hAnsi="Arial" w:cs="Arial"/>
                <w:b/>
                <w:bCs/>
              </w:rPr>
              <w:t>zuwendungsfähige Gesamt-ausgaben</w:t>
            </w:r>
          </w:p>
        </w:tc>
        <w:tc>
          <w:tcPr>
            <w:tcW w:w="0" w:type="auto"/>
            <w:tcBorders>
              <w:left w:val="single" w:sz="12" w:space="0" w:color="auto"/>
              <w:bottom w:val="single" w:sz="12" w:space="0" w:color="auto"/>
              <w:right w:val="single" w:sz="12" w:space="0" w:color="auto"/>
            </w:tcBorders>
            <w:vAlign w:val="bottom"/>
          </w:tcPr>
          <w:p w14:paraId="76C14526" w14:textId="77777777" w:rsidR="00723913" w:rsidRPr="00723913" w:rsidRDefault="00723913" w:rsidP="00723913">
            <w:pPr>
              <w:spacing w:line="259" w:lineRule="auto"/>
              <w:rPr>
                <w:rFonts w:ascii="Arial" w:hAnsi="Arial" w:cs="Arial"/>
              </w:rPr>
            </w:pPr>
            <w:r w:rsidRPr="00723913">
              <w:rPr>
                <w:rFonts w:ascii="Arial" w:hAnsi="Arial" w:cs="Arial"/>
              </w:rPr>
              <w:t xml:space="preserve">= </w:t>
            </w:r>
          </w:p>
        </w:tc>
        <w:tc>
          <w:tcPr>
            <w:tcW w:w="0" w:type="auto"/>
            <w:tcBorders>
              <w:left w:val="single" w:sz="12" w:space="0" w:color="auto"/>
              <w:bottom w:val="single" w:sz="12" w:space="0" w:color="auto"/>
              <w:right w:val="single" w:sz="12" w:space="0" w:color="auto"/>
            </w:tcBorders>
            <w:vAlign w:val="bottom"/>
          </w:tcPr>
          <w:p w14:paraId="6F86C21B" w14:textId="77777777" w:rsidR="00723913" w:rsidRPr="00723913" w:rsidRDefault="00723913" w:rsidP="00723913">
            <w:pPr>
              <w:spacing w:line="259" w:lineRule="auto"/>
              <w:rPr>
                <w:rFonts w:ascii="Arial" w:hAnsi="Arial" w:cs="Arial"/>
              </w:rPr>
            </w:pPr>
            <w:r w:rsidRPr="00723913">
              <w:rPr>
                <w:rFonts w:ascii="Arial" w:hAnsi="Arial" w:cs="Arial"/>
              </w:rPr>
              <w:t>=</w:t>
            </w:r>
          </w:p>
        </w:tc>
        <w:tc>
          <w:tcPr>
            <w:tcW w:w="0" w:type="auto"/>
            <w:tcBorders>
              <w:left w:val="single" w:sz="12" w:space="0" w:color="auto"/>
              <w:bottom w:val="single" w:sz="12" w:space="0" w:color="auto"/>
              <w:right w:val="single" w:sz="12" w:space="0" w:color="auto"/>
            </w:tcBorders>
            <w:vAlign w:val="bottom"/>
          </w:tcPr>
          <w:p w14:paraId="1FD17707" w14:textId="77777777" w:rsidR="00723913" w:rsidRPr="00723913" w:rsidRDefault="00723913" w:rsidP="00723913">
            <w:pPr>
              <w:spacing w:line="259" w:lineRule="auto"/>
              <w:rPr>
                <w:rFonts w:ascii="Arial" w:hAnsi="Arial" w:cs="Arial"/>
              </w:rPr>
            </w:pPr>
            <w:r w:rsidRPr="00723913">
              <w:rPr>
                <w:rFonts w:ascii="Arial" w:hAnsi="Arial" w:cs="Arial"/>
              </w:rPr>
              <w:t>=</w:t>
            </w:r>
          </w:p>
        </w:tc>
      </w:tr>
      <w:tr w:rsidR="00723913" w:rsidRPr="00723913" w14:paraId="27EAB28E" w14:textId="77777777" w:rsidTr="00723913">
        <w:trPr>
          <w:trHeight w:val="64"/>
        </w:trPr>
        <w:tc>
          <w:tcPr>
            <w:tcW w:w="0" w:type="auto"/>
            <w:tcBorders>
              <w:top w:val="single" w:sz="12" w:space="0" w:color="auto"/>
              <w:left w:val="single" w:sz="12" w:space="0" w:color="auto"/>
              <w:bottom w:val="single" w:sz="4" w:space="0" w:color="auto"/>
              <w:right w:val="single" w:sz="12" w:space="0" w:color="auto"/>
            </w:tcBorders>
            <w:vAlign w:val="bottom"/>
          </w:tcPr>
          <w:p w14:paraId="658421F7" w14:textId="77777777" w:rsidR="00723913" w:rsidRPr="00723913" w:rsidRDefault="00723913" w:rsidP="00723913">
            <w:pPr>
              <w:spacing w:line="259" w:lineRule="auto"/>
              <w:rPr>
                <w:rFonts w:ascii="Arial" w:hAnsi="Arial" w:cs="Arial"/>
                <w:b/>
                <w:bCs/>
              </w:rPr>
            </w:pPr>
            <w:r w:rsidRPr="00723913">
              <w:rPr>
                <w:rFonts w:ascii="Arial" w:hAnsi="Arial" w:cs="Arial"/>
              </w:rPr>
              <w:t>4</w:t>
            </w:r>
            <w:r w:rsidRPr="00723913">
              <w:rPr>
                <w:rFonts w:ascii="Arial" w:hAnsi="Arial" w:cs="Arial"/>
                <w:b/>
                <w:bCs/>
              </w:rPr>
              <w:t xml:space="preserve">. Beantragte Förderung </w:t>
            </w:r>
            <w:r w:rsidRPr="00723913">
              <w:rPr>
                <w:rFonts w:ascii="Arial" w:hAnsi="Arial" w:cs="Arial"/>
              </w:rPr>
              <w:t>(Zuwendung)</w:t>
            </w:r>
          </w:p>
        </w:tc>
        <w:tc>
          <w:tcPr>
            <w:tcW w:w="0" w:type="auto"/>
            <w:tcBorders>
              <w:top w:val="single" w:sz="12" w:space="0" w:color="auto"/>
              <w:left w:val="single" w:sz="12" w:space="0" w:color="auto"/>
              <w:bottom w:val="single" w:sz="4" w:space="0" w:color="auto"/>
              <w:right w:val="single" w:sz="12" w:space="0" w:color="auto"/>
            </w:tcBorders>
          </w:tcPr>
          <w:p w14:paraId="1917F300" w14:textId="77777777" w:rsidR="00723913" w:rsidRPr="00723913" w:rsidRDefault="00723913" w:rsidP="00723913">
            <w:pPr>
              <w:spacing w:line="259" w:lineRule="auto"/>
              <w:rPr>
                <w:rFonts w:ascii="Arial" w:hAnsi="Arial" w:cs="Arial"/>
                <w:b/>
                <w:bCs/>
              </w:rPr>
            </w:pPr>
          </w:p>
        </w:tc>
        <w:tc>
          <w:tcPr>
            <w:tcW w:w="0" w:type="auto"/>
            <w:tcBorders>
              <w:top w:val="single" w:sz="12" w:space="0" w:color="auto"/>
              <w:left w:val="single" w:sz="12" w:space="0" w:color="auto"/>
              <w:bottom w:val="single" w:sz="4" w:space="0" w:color="auto"/>
              <w:right w:val="single" w:sz="12" w:space="0" w:color="auto"/>
            </w:tcBorders>
          </w:tcPr>
          <w:p w14:paraId="46D1FA8D" w14:textId="77777777" w:rsidR="00723913" w:rsidRPr="00723913" w:rsidRDefault="00723913" w:rsidP="00723913">
            <w:pPr>
              <w:spacing w:line="259" w:lineRule="auto"/>
              <w:rPr>
                <w:rFonts w:ascii="Arial" w:hAnsi="Arial" w:cs="Arial"/>
                <w:b/>
                <w:bCs/>
              </w:rPr>
            </w:pPr>
          </w:p>
        </w:tc>
        <w:tc>
          <w:tcPr>
            <w:tcW w:w="0" w:type="auto"/>
            <w:tcBorders>
              <w:top w:val="single" w:sz="12" w:space="0" w:color="auto"/>
              <w:left w:val="single" w:sz="12" w:space="0" w:color="auto"/>
              <w:bottom w:val="single" w:sz="4" w:space="0" w:color="auto"/>
              <w:right w:val="single" w:sz="12" w:space="0" w:color="auto"/>
            </w:tcBorders>
          </w:tcPr>
          <w:p w14:paraId="0085CBDE" w14:textId="77777777" w:rsidR="00723913" w:rsidRPr="00723913" w:rsidRDefault="00723913" w:rsidP="00723913">
            <w:pPr>
              <w:spacing w:line="259" w:lineRule="auto"/>
              <w:rPr>
                <w:rFonts w:ascii="Arial" w:hAnsi="Arial" w:cs="Arial"/>
                <w:b/>
                <w:bCs/>
              </w:rPr>
            </w:pPr>
          </w:p>
        </w:tc>
      </w:tr>
      <w:tr w:rsidR="00723913" w:rsidRPr="00723913" w14:paraId="78ED3846" w14:textId="77777777" w:rsidTr="00723913">
        <w:trPr>
          <w:trHeight w:val="64"/>
        </w:trPr>
        <w:tc>
          <w:tcPr>
            <w:tcW w:w="0" w:type="auto"/>
            <w:tcBorders>
              <w:top w:val="single" w:sz="4" w:space="0" w:color="auto"/>
              <w:left w:val="single" w:sz="12" w:space="0" w:color="auto"/>
              <w:bottom w:val="single" w:sz="4" w:space="0" w:color="auto"/>
              <w:right w:val="single" w:sz="12" w:space="0" w:color="auto"/>
            </w:tcBorders>
            <w:vAlign w:val="bottom"/>
          </w:tcPr>
          <w:p w14:paraId="71D0C02F" w14:textId="77777777" w:rsidR="00723913" w:rsidRPr="00723913" w:rsidRDefault="00723913" w:rsidP="00723913">
            <w:pPr>
              <w:spacing w:line="259" w:lineRule="auto"/>
              <w:rPr>
                <w:rFonts w:ascii="Arial" w:hAnsi="Arial" w:cs="Arial"/>
                <w:b/>
                <w:bCs/>
              </w:rPr>
            </w:pPr>
            <w:r w:rsidRPr="00723913">
              <w:rPr>
                <w:rFonts w:ascii="Arial" w:hAnsi="Arial" w:cs="Arial"/>
              </w:rPr>
              <w:t xml:space="preserve">5. </w:t>
            </w:r>
            <w:r w:rsidRPr="00723913">
              <w:rPr>
                <w:rFonts w:ascii="Arial" w:hAnsi="Arial" w:cs="Arial"/>
                <w:b/>
                <w:bCs/>
              </w:rPr>
              <w:t>Eigenanteil</w:t>
            </w:r>
          </w:p>
        </w:tc>
        <w:tc>
          <w:tcPr>
            <w:tcW w:w="0" w:type="auto"/>
            <w:tcBorders>
              <w:top w:val="single" w:sz="4" w:space="0" w:color="auto"/>
              <w:left w:val="single" w:sz="12" w:space="0" w:color="auto"/>
              <w:bottom w:val="single" w:sz="4" w:space="0" w:color="auto"/>
            </w:tcBorders>
          </w:tcPr>
          <w:p w14:paraId="7069C52B" w14:textId="77777777" w:rsidR="00723913" w:rsidRPr="00723913" w:rsidRDefault="00723913" w:rsidP="00723913">
            <w:pPr>
              <w:spacing w:line="259" w:lineRule="auto"/>
              <w:rPr>
                <w:rFonts w:ascii="Arial" w:hAnsi="Arial" w:cs="Arial"/>
                <w:b/>
                <w:bCs/>
              </w:rPr>
            </w:pPr>
          </w:p>
        </w:tc>
        <w:tc>
          <w:tcPr>
            <w:tcW w:w="0" w:type="auto"/>
            <w:tcBorders>
              <w:top w:val="single" w:sz="4" w:space="0" w:color="auto"/>
              <w:left w:val="single" w:sz="12" w:space="0" w:color="auto"/>
              <w:bottom w:val="single" w:sz="4" w:space="0" w:color="auto"/>
            </w:tcBorders>
          </w:tcPr>
          <w:p w14:paraId="24BDEF0B" w14:textId="77777777" w:rsidR="00723913" w:rsidRPr="00723913" w:rsidRDefault="00723913" w:rsidP="00723913">
            <w:pPr>
              <w:spacing w:line="259" w:lineRule="auto"/>
              <w:rPr>
                <w:rFonts w:ascii="Arial" w:hAnsi="Arial" w:cs="Arial"/>
                <w:b/>
                <w:bCs/>
              </w:rPr>
            </w:pPr>
          </w:p>
        </w:tc>
        <w:tc>
          <w:tcPr>
            <w:tcW w:w="0" w:type="auto"/>
            <w:tcBorders>
              <w:top w:val="single" w:sz="4" w:space="0" w:color="auto"/>
              <w:left w:val="single" w:sz="12" w:space="0" w:color="auto"/>
              <w:bottom w:val="single" w:sz="4" w:space="0" w:color="auto"/>
              <w:right w:val="single" w:sz="12" w:space="0" w:color="auto"/>
            </w:tcBorders>
          </w:tcPr>
          <w:p w14:paraId="25884C8B" w14:textId="77777777" w:rsidR="00723913" w:rsidRPr="00723913" w:rsidRDefault="00723913" w:rsidP="00723913">
            <w:pPr>
              <w:spacing w:line="259" w:lineRule="auto"/>
              <w:rPr>
                <w:rFonts w:ascii="Arial" w:hAnsi="Arial" w:cs="Arial"/>
                <w:b/>
                <w:bCs/>
              </w:rPr>
            </w:pPr>
          </w:p>
        </w:tc>
      </w:tr>
      <w:tr w:rsidR="00723913" w:rsidRPr="00723913" w14:paraId="4B1C425F" w14:textId="77777777" w:rsidTr="00723913">
        <w:trPr>
          <w:trHeight w:val="64"/>
        </w:trPr>
        <w:tc>
          <w:tcPr>
            <w:tcW w:w="0" w:type="auto"/>
            <w:tcBorders>
              <w:top w:val="single" w:sz="4" w:space="0" w:color="auto"/>
              <w:left w:val="single" w:sz="12" w:space="0" w:color="auto"/>
              <w:bottom w:val="single" w:sz="12" w:space="0" w:color="auto"/>
              <w:right w:val="single" w:sz="12" w:space="0" w:color="auto"/>
            </w:tcBorders>
            <w:vAlign w:val="bottom"/>
          </w:tcPr>
          <w:p w14:paraId="3F94D615" w14:textId="77777777" w:rsidR="00723913" w:rsidRPr="00723913" w:rsidRDefault="00723913" w:rsidP="00723913">
            <w:pPr>
              <w:spacing w:line="259" w:lineRule="auto"/>
              <w:rPr>
                <w:rFonts w:ascii="Arial" w:hAnsi="Arial" w:cs="Arial"/>
              </w:rPr>
            </w:pPr>
            <w:r w:rsidRPr="00723913">
              <w:rPr>
                <w:rFonts w:ascii="Arial" w:hAnsi="Arial" w:cs="Arial"/>
              </w:rPr>
              <w:t xml:space="preserve">6. </w:t>
            </w:r>
            <w:r w:rsidRPr="00723913">
              <w:rPr>
                <w:rFonts w:ascii="Arial" w:hAnsi="Arial" w:cs="Arial"/>
                <w:b/>
                <w:bCs/>
              </w:rPr>
              <w:t>Elternbeiträge</w:t>
            </w:r>
          </w:p>
        </w:tc>
        <w:tc>
          <w:tcPr>
            <w:tcW w:w="0" w:type="auto"/>
            <w:tcBorders>
              <w:top w:val="single" w:sz="4" w:space="0" w:color="auto"/>
              <w:left w:val="single" w:sz="12" w:space="0" w:color="auto"/>
              <w:bottom w:val="single" w:sz="12" w:space="0" w:color="auto"/>
            </w:tcBorders>
          </w:tcPr>
          <w:p w14:paraId="4BE5B8D2" w14:textId="77777777" w:rsidR="00723913" w:rsidRPr="00723913" w:rsidRDefault="00723913" w:rsidP="00723913">
            <w:pPr>
              <w:spacing w:line="259" w:lineRule="auto"/>
              <w:rPr>
                <w:rFonts w:ascii="Arial" w:hAnsi="Arial" w:cs="Arial"/>
                <w:b/>
                <w:bCs/>
              </w:rPr>
            </w:pPr>
          </w:p>
        </w:tc>
        <w:tc>
          <w:tcPr>
            <w:tcW w:w="0" w:type="auto"/>
            <w:tcBorders>
              <w:top w:val="single" w:sz="4" w:space="0" w:color="auto"/>
              <w:left w:val="single" w:sz="12" w:space="0" w:color="auto"/>
              <w:bottom w:val="single" w:sz="12" w:space="0" w:color="auto"/>
            </w:tcBorders>
          </w:tcPr>
          <w:p w14:paraId="46F03E49" w14:textId="77777777" w:rsidR="00723913" w:rsidRPr="00723913" w:rsidRDefault="00723913" w:rsidP="00723913">
            <w:pPr>
              <w:spacing w:line="259" w:lineRule="auto"/>
              <w:rPr>
                <w:rFonts w:ascii="Arial" w:hAnsi="Arial" w:cs="Arial"/>
                <w:b/>
                <w:bCs/>
              </w:rPr>
            </w:pPr>
          </w:p>
        </w:tc>
        <w:tc>
          <w:tcPr>
            <w:tcW w:w="0" w:type="auto"/>
            <w:tcBorders>
              <w:top w:val="single" w:sz="4" w:space="0" w:color="auto"/>
              <w:left w:val="single" w:sz="12" w:space="0" w:color="auto"/>
              <w:bottom w:val="single" w:sz="12" w:space="0" w:color="auto"/>
              <w:right w:val="single" w:sz="12" w:space="0" w:color="auto"/>
            </w:tcBorders>
          </w:tcPr>
          <w:p w14:paraId="099242E0" w14:textId="77777777" w:rsidR="00723913" w:rsidRPr="00723913" w:rsidRDefault="00723913" w:rsidP="00723913">
            <w:pPr>
              <w:spacing w:line="259" w:lineRule="auto"/>
              <w:rPr>
                <w:rFonts w:ascii="Arial" w:hAnsi="Arial" w:cs="Arial"/>
                <w:b/>
                <w:bCs/>
              </w:rPr>
            </w:pPr>
          </w:p>
        </w:tc>
      </w:tr>
    </w:tbl>
    <w:p w14:paraId="162B1CCB" w14:textId="77777777" w:rsidR="00723913" w:rsidRPr="00723913" w:rsidRDefault="00723913" w:rsidP="00723913">
      <w:pPr>
        <w:rPr>
          <w:rFonts w:ascii="Arial" w:hAnsi="Arial" w:cs="Arial"/>
          <w:b/>
          <w:bCs/>
        </w:rPr>
      </w:pPr>
    </w:p>
    <w:p w14:paraId="0EFC48E7" w14:textId="77777777" w:rsidR="00723913" w:rsidRPr="00723913" w:rsidRDefault="00BC6073" w:rsidP="00723913">
      <w:pPr>
        <w:rPr>
          <w:rFonts w:ascii="Arial" w:hAnsi="Arial" w:cs="Arial"/>
        </w:rPr>
      </w:pPr>
      <w:sdt>
        <w:sdtPr>
          <w:rPr>
            <w:rFonts w:ascii="Arial" w:hAnsi="Arial" w:cs="Arial"/>
          </w:rPr>
          <w:id w:val="-1056853949"/>
          <w14:checkbox>
            <w14:checked w14:val="0"/>
            <w14:checkedState w14:val="2612" w14:font="MS Gothic"/>
            <w14:uncheckedState w14:val="2610" w14:font="MS Gothic"/>
          </w14:checkbox>
        </w:sdtPr>
        <w:sdtEndPr/>
        <w:sdtContent>
          <w:r w:rsidR="00723913" w:rsidRPr="00723913">
            <w:rPr>
              <w:rFonts w:ascii="Segoe UI Symbol" w:hAnsi="Segoe UI Symbol" w:cs="Segoe UI Symbol"/>
            </w:rPr>
            <w:t>☐</w:t>
          </w:r>
        </w:sdtContent>
      </w:sdt>
      <w:r w:rsidR="00723913" w:rsidRPr="00723913">
        <w:rPr>
          <w:rFonts w:ascii="Arial" w:hAnsi="Arial" w:cs="Arial"/>
        </w:rPr>
        <w:t xml:space="preserve"> Ich bestätige die sachliche und rechnerische Richtigkeit der Angaben.</w:t>
      </w:r>
    </w:p>
    <w:p w14:paraId="7F857F62" w14:textId="77777777" w:rsidR="00723913" w:rsidRPr="00723913" w:rsidRDefault="00723913" w:rsidP="00723913">
      <w:pPr>
        <w:rPr>
          <w:rFonts w:ascii="Arial" w:hAnsi="Arial" w:cs="Arial"/>
        </w:rPr>
      </w:pPr>
    </w:p>
    <w:p w14:paraId="3F74DF04" w14:textId="77777777" w:rsidR="00723913" w:rsidRPr="00723913" w:rsidRDefault="00723913" w:rsidP="00723913">
      <w:pPr>
        <w:rPr>
          <w:rFonts w:ascii="Arial" w:hAnsi="Arial" w:cs="Arial"/>
        </w:rPr>
      </w:pPr>
      <w:r w:rsidRPr="00723913">
        <w:rPr>
          <w:rFonts w:ascii="Arial" w:hAnsi="Arial" w:cs="Arial"/>
        </w:rPr>
        <w:t>___________________</w:t>
      </w:r>
      <w:r w:rsidRPr="00723913">
        <w:rPr>
          <w:rFonts w:ascii="Arial" w:hAnsi="Arial" w:cs="Arial"/>
        </w:rPr>
        <w:tab/>
      </w:r>
      <w:r w:rsidRPr="00723913">
        <w:rPr>
          <w:rFonts w:ascii="Arial" w:hAnsi="Arial" w:cs="Arial"/>
        </w:rPr>
        <w:tab/>
      </w:r>
      <w:r w:rsidRPr="00723913">
        <w:rPr>
          <w:rFonts w:ascii="Arial" w:hAnsi="Arial" w:cs="Arial"/>
        </w:rPr>
        <w:tab/>
      </w:r>
      <w:r w:rsidRPr="00723913">
        <w:rPr>
          <w:rFonts w:ascii="Arial" w:hAnsi="Arial" w:cs="Arial"/>
        </w:rPr>
        <w:tab/>
      </w:r>
      <w:r w:rsidRPr="00723913">
        <w:rPr>
          <w:rFonts w:ascii="Arial" w:hAnsi="Arial" w:cs="Arial"/>
        </w:rPr>
        <w:tab/>
        <w:t>______________________</w:t>
      </w:r>
      <w:r w:rsidRPr="00723913">
        <w:rPr>
          <w:rFonts w:ascii="Arial" w:hAnsi="Arial" w:cs="Arial"/>
        </w:rPr>
        <w:br/>
        <w:t>(Datum)</w:t>
      </w:r>
      <w:r w:rsidRPr="00723913">
        <w:rPr>
          <w:rFonts w:ascii="Arial" w:hAnsi="Arial" w:cs="Arial"/>
        </w:rPr>
        <w:tab/>
      </w:r>
      <w:r w:rsidRPr="00723913">
        <w:rPr>
          <w:rFonts w:ascii="Arial" w:hAnsi="Arial" w:cs="Arial"/>
        </w:rPr>
        <w:tab/>
      </w:r>
      <w:r w:rsidRPr="00723913">
        <w:rPr>
          <w:rFonts w:ascii="Arial" w:hAnsi="Arial" w:cs="Arial"/>
        </w:rPr>
        <w:tab/>
      </w:r>
      <w:r w:rsidRPr="00723913">
        <w:rPr>
          <w:rFonts w:ascii="Arial" w:hAnsi="Arial" w:cs="Arial"/>
        </w:rPr>
        <w:tab/>
      </w:r>
      <w:r w:rsidRPr="00723913">
        <w:rPr>
          <w:rFonts w:ascii="Arial" w:hAnsi="Arial" w:cs="Arial"/>
        </w:rPr>
        <w:tab/>
      </w:r>
      <w:r w:rsidRPr="00723913">
        <w:rPr>
          <w:rFonts w:ascii="Arial" w:hAnsi="Arial" w:cs="Arial"/>
        </w:rPr>
        <w:tab/>
      </w:r>
      <w:r w:rsidRPr="00723913">
        <w:rPr>
          <w:rFonts w:ascii="Arial" w:hAnsi="Arial" w:cs="Arial"/>
        </w:rPr>
        <w:tab/>
        <w:t>(Unterschrift)</w:t>
      </w:r>
    </w:p>
    <w:p w14:paraId="467E1570" w14:textId="77777777" w:rsidR="00F62641" w:rsidRPr="00723913" w:rsidRDefault="00F62641">
      <w:pPr>
        <w:rPr>
          <w:rFonts w:ascii="Arial" w:hAnsi="Arial" w:cs="Arial"/>
        </w:rPr>
      </w:pPr>
    </w:p>
    <w:sectPr w:rsidR="00F62641" w:rsidRPr="00723913">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332A4" w14:textId="77777777" w:rsidR="00723913" w:rsidRDefault="00723913" w:rsidP="00723913">
      <w:pPr>
        <w:spacing w:after="0" w:line="240" w:lineRule="auto"/>
      </w:pPr>
      <w:r>
        <w:separator/>
      </w:r>
    </w:p>
  </w:endnote>
  <w:endnote w:type="continuationSeparator" w:id="0">
    <w:p w14:paraId="40BE7E39" w14:textId="77777777" w:rsidR="00723913" w:rsidRDefault="00723913" w:rsidP="00723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A035A" w14:textId="77777777" w:rsidR="00723913" w:rsidRDefault="0072391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A5844" w14:textId="77777777" w:rsidR="00723913" w:rsidRDefault="0072391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F6641" w14:textId="77777777" w:rsidR="00723913" w:rsidRDefault="0072391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BA385" w14:textId="77777777" w:rsidR="00723913" w:rsidRDefault="00723913" w:rsidP="00723913">
      <w:pPr>
        <w:spacing w:after="0" w:line="240" w:lineRule="auto"/>
      </w:pPr>
      <w:r>
        <w:separator/>
      </w:r>
    </w:p>
  </w:footnote>
  <w:footnote w:type="continuationSeparator" w:id="0">
    <w:p w14:paraId="3E1F3EB8" w14:textId="77777777" w:rsidR="00723913" w:rsidRDefault="00723913" w:rsidP="00723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789D2" w14:textId="77777777" w:rsidR="00723913" w:rsidRDefault="0072391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A558E" w14:textId="1D00105A" w:rsidR="00723913" w:rsidRDefault="0072391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68682" w14:textId="77777777" w:rsidR="00723913" w:rsidRDefault="0072391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913"/>
    <w:rsid w:val="006C5137"/>
    <w:rsid w:val="00723913"/>
    <w:rsid w:val="00BC6073"/>
    <w:rsid w:val="00C63ADE"/>
    <w:rsid w:val="00F626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75E370"/>
  <w15:chartTrackingRefBased/>
  <w15:docId w15:val="{9EF43143-BA9F-46F7-ACBA-4B329FB66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239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23913"/>
  </w:style>
  <w:style w:type="paragraph" w:styleId="Fuzeile">
    <w:name w:val="footer"/>
    <w:basedOn w:val="Standard"/>
    <w:link w:val="FuzeileZchn"/>
    <w:uiPriority w:val="99"/>
    <w:unhideWhenUsed/>
    <w:rsid w:val="007239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23913"/>
  </w:style>
  <w:style w:type="table" w:styleId="Tabellenraster">
    <w:name w:val="Table Grid"/>
    <w:basedOn w:val="NormaleTabelle"/>
    <w:uiPriority w:val="39"/>
    <w:rsid w:val="00723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1032</Characters>
  <Application>Microsoft Office Word</Application>
  <DocSecurity>4</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Schulministerium NRW</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Wistuba, Patricia</dc:creator>
  <cp:keywords/>
  <dc:description/>
  <cp:lastModifiedBy>Sarah Schütte</cp:lastModifiedBy>
  <cp:revision>2</cp:revision>
  <dcterms:created xsi:type="dcterms:W3CDTF">2025-05-14T07:04:00Z</dcterms:created>
  <dcterms:modified xsi:type="dcterms:W3CDTF">2025-05-14T07:04:00Z</dcterms:modified>
</cp:coreProperties>
</file>