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AAF" w:rsidRPr="00921AAF" w:rsidRDefault="00921AAF" w:rsidP="00716D3A">
      <w:pPr>
        <w:ind w:right="-142"/>
        <w:jc w:val="center"/>
        <w:rPr>
          <w:rFonts w:ascii="Arial" w:hAnsi="Arial" w:cs="Arial"/>
          <w:b/>
          <w:sz w:val="28"/>
          <w:szCs w:val="28"/>
          <w:u w:val="single"/>
        </w:rPr>
      </w:pPr>
      <w:r w:rsidRPr="00921AAF">
        <w:rPr>
          <w:rFonts w:ascii="Arial" w:hAnsi="Arial" w:cs="Arial"/>
          <w:noProof/>
          <w:sz w:val="24"/>
          <w:szCs w:val="24"/>
          <w:lang w:eastAsia="de-DE"/>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495300</wp:posOffset>
                </wp:positionV>
                <wp:extent cx="5810250" cy="1404620"/>
                <wp:effectExtent l="0" t="0" r="19050" b="2159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404620"/>
                        </a:xfrm>
                        <a:prstGeom prst="rect">
                          <a:avLst/>
                        </a:prstGeom>
                        <a:solidFill>
                          <a:srgbClr val="FFFFFF"/>
                        </a:solidFill>
                        <a:ln w="9525">
                          <a:solidFill>
                            <a:srgbClr val="000000"/>
                          </a:solidFill>
                          <a:miter lim="800000"/>
                          <a:headEnd/>
                          <a:tailEnd/>
                        </a:ln>
                      </wps:spPr>
                      <wps:txbx>
                        <w:txbxContent>
                          <w:p w:rsidR="00921AAF" w:rsidRDefault="00921AAF" w:rsidP="00566C98">
                            <w:pPr>
                              <w:spacing w:line="360" w:lineRule="auto"/>
                              <w:ind w:right="-81"/>
                              <w:rPr>
                                <w:rFonts w:ascii="Arial" w:hAnsi="Arial" w:cs="Arial"/>
                                <w:b/>
                                <w:sz w:val="24"/>
                                <w:szCs w:val="24"/>
                              </w:rPr>
                            </w:pPr>
                            <w:r w:rsidRPr="00921AAF">
                              <w:rPr>
                                <w:rFonts w:ascii="Arial" w:hAnsi="Arial" w:cs="Arial"/>
                                <w:b/>
                                <w:sz w:val="24"/>
                                <w:szCs w:val="24"/>
                              </w:rPr>
                              <w:t>Diese Unte</w:t>
                            </w:r>
                            <w:r>
                              <w:rPr>
                                <w:rFonts w:ascii="Arial" w:hAnsi="Arial" w:cs="Arial"/>
                                <w:b/>
                                <w:sz w:val="24"/>
                                <w:szCs w:val="24"/>
                              </w:rPr>
                              <w:t>rlagen sind für die Bearbeitung direkt und zwingend erforderlich:</w:t>
                            </w:r>
                          </w:p>
                          <w:p w:rsidR="00921AAF" w:rsidRDefault="00921AAF" w:rsidP="00566C98">
                            <w:pPr>
                              <w:spacing w:line="360" w:lineRule="auto"/>
                              <w:ind w:right="-81"/>
                              <w:rPr>
                                <w:rFonts w:ascii="Arial" w:hAnsi="Arial" w:cs="Arial"/>
                                <w:sz w:val="24"/>
                                <w:szCs w:val="24"/>
                              </w:rPr>
                            </w:pPr>
                            <w:r>
                              <w:rPr>
                                <w:rFonts w:ascii="Arial" w:hAnsi="Arial" w:cs="Arial"/>
                                <w:b/>
                                <w:sz w:val="24"/>
                                <w:szCs w:val="24"/>
                              </w:rPr>
                              <w:t>(  )</w:t>
                            </w:r>
                            <w:r>
                              <w:rPr>
                                <w:rFonts w:ascii="Arial" w:hAnsi="Arial" w:cs="Arial"/>
                                <w:b/>
                                <w:sz w:val="24"/>
                                <w:szCs w:val="24"/>
                              </w:rPr>
                              <w:tab/>
                            </w:r>
                            <w:r w:rsidR="00527F86" w:rsidRPr="00527F86">
                              <w:rPr>
                                <w:rFonts w:ascii="Arial" w:hAnsi="Arial" w:cs="Arial"/>
                                <w:sz w:val="24"/>
                                <w:szCs w:val="24"/>
                              </w:rPr>
                              <w:t>Ergänzender Projektbogen „Extra-Personal“</w:t>
                            </w:r>
                          </w:p>
                          <w:p w:rsidR="00921AAF" w:rsidRDefault="00921AAF" w:rsidP="00566C98">
                            <w:pPr>
                              <w:spacing w:line="360" w:lineRule="auto"/>
                              <w:ind w:right="-81"/>
                              <w:rPr>
                                <w:rFonts w:ascii="Arial" w:hAnsi="Arial" w:cs="Arial"/>
                                <w:b/>
                                <w:sz w:val="24"/>
                                <w:szCs w:val="24"/>
                              </w:rPr>
                            </w:pPr>
                            <w:proofErr w:type="gramStart"/>
                            <w:r>
                              <w:rPr>
                                <w:rFonts w:ascii="Arial" w:hAnsi="Arial" w:cs="Arial"/>
                                <w:b/>
                                <w:sz w:val="24"/>
                                <w:szCs w:val="24"/>
                              </w:rPr>
                              <w:t>(  )</w:t>
                            </w:r>
                            <w:proofErr w:type="gramEnd"/>
                            <w:r>
                              <w:rPr>
                                <w:rFonts w:ascii="Arial" w:hAnsi="Arial" w:cs="Arial"/>
                                <w:b/>
                                <w:sz w:val="24"/>
                                <w:szCs w:val="24"/>
                              </w:rPr>
                              <w:tab/>
                            </w:r>
                            <w:r w:rsidRPr="00921AAF">
                              <w:rPr>
                                <w:rFonts w:ascii="Arial" w:hAnsi="Arial" w:cs="Arial"/>
                                <w:sz w:val="24"/>
                                <w:szCs w:val="24"/>
                              </w:rPr>
                              <w:t>Fragebogen mit Angaben zur Person der Bewerberin/des Bewerbers</w:t>
                            </w:r>
                          </w:p>
                          <w:p w:rsidR="00921AAF" w:rsidRPr="00921AAF" w:rsidRDefault="00921AAF" w:rsidP="00566C98">
                            <w:pPr>
                              <w:spacing w:line="360" w:lineRule="auto"/>
                              <w:ind w:right="-81"/>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921AAF">
                              <w:rPr>
                                <w:rFonts w:ascii="Arial" w:hAnsi="Arial" w:cs="Arial"/>
                                <w:sz w:val="24"/>
                                <w:szCs w:val="24"/>
                              </w:rPr>
                              <w:t>Lebenslauf</w:t>
                            </w:r>
                          </w:p>
                          <w:p w:rsidR="00921AAF" w:rsidRPr="00921AAF" w:rsidRDefault="00921AAF" w:rsidP="00566C98">
                            <w:pPr>
                              <w:spacing w:line="360" w:lineRule="auto"/>
                              <w:ind w:left="705" w:right="-81" w:hanging="705"/>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921AAF">
                              <w:rPr>
                                <w:rFonts w:ascii="Arial" w:hAnsi="Arial" w:cs="Arial"/>
                                <w:sz w:val="24"/>
                                <w:szCs w:val="24"/>
                              </w:rPr>
                              <w:t>Qualifikationsnachweise (z.B. über Staatsprüfungen, Berufsausbildungen, Hochschulabschlüsse etc.)</w:t>
                            </w:r>
                          </w:p>
                          <w:p w:rsidR="00921AAF" w:rsidRPr="00921AAF" w:rsidRDefault="00921AAF" w:rsidP="00566C98">
                            <w:pPr>
                              <w:spacing w:line="360" w:lineRule="auto"/>
                              <w:ind w:left="705" w:right="-81" w:hanging="705"/>
                              <w:rPr>
                                <w:rFonts w:ascii="Arial" w:hAnsi="Arial" w:cs="Arial"/>
                                <w:b/>
                                <w:sz w:val="24"/>
                                <w:szCs w:val="24"/>
                              </w:rPr>
                            </w:pPr>
                            <w:r>
                              <w:rPr>
                                <w:rFonts w:ascii="Arial" w:hAnsi="Arial" w:cs="Arial"/>
                                <w:b/>
                                <w:sz w:val="24"/>
                                <w:szCs w:val="24"/>
                              </w:rPr>
                              <w:t>(  )</w:t>
                            </w:r>
                            <w:r>
                              <w:rPr>
                                <w:rFonts w:ascii="Arial" w:hAnsi="Arial" w:cs="Arial"/>
                                <w:b/>
                                <w:sz w:val="24"/>
                                <w:szCs w:val="24"/>
                              </w:rPr>
                              <w:tab/>
                            </w:r>
                            <w:r w:rsidR="00D96E93">
                              <w:rPr>
                                <w:rFonts w:ascii="Arial" w:hAnsi="Arial" w:cs="Arial"/>
                                <w:sz w:val="24"/>
                                <w:szCs w:val="24"/>
                              </w:rPr>
                              <w:t>Lehrerratsbeteiligung</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margin-top:39pt;width:45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">
                <v:textbox style="mso-fit-shape-to-text:t">
                  <w:txbxContent>
                    <w:p w:rsidR="00921AAF" w:rsidRDefault="00921AAF" w:rsidP="00566C98">
                      <w:pPr>
                        <w:spacing w:line="360" w:lineRule="auto"/>
                        <w:ind w:right="-81"/>
                        <w:rPr>
                          <w:rFonts w:ascii="Arial" w:hAnsi="Arial" w:cs="Arial"/>
                          <w:b/>
                          <w:sz w:val="24"/>
                          <w:szCs w:val="24"/>
                        </w:rPr>
                      </w:pPr>
                      <w:r w:rsidRPr="00921AAF">
                        <w:rPr>
                          <w:rFonts w:ascii="Arial" w:hAnsi="Arial" w:cs="Arial"/>
                          <w:b/>
                          <w:sz w:val="24"/>
                          <w:szCs w:val="24"/>
                        </w:rPr>
                        <w:t>Diese Unte</w:t>
                      </w:r>
                      <w:r>
                        <w:rPr>
                          <w:rFonts w:ascii="Arial" w:hAnsi="Arial" w:cs="Arial"/>
                          <w:b/>
                          <w:sz w:val="24"/>
                          <w:szCs w:val="24"/>
                        </w:rPr>
                        <w:t>rlagen sind für die Bearbeitung direkt und zwingend erforderlich:</w:t>
                      </w:r>
                    </w:p>
                    <w:p w:rsidR="00921AAF" w:rsidRDefault="00921AAF" w:rsidP="00566C98">
                      <w:pPr>
                        <w:spacing w:line="360" w:lineRule="auto"/>
                        <w:ind w:right="-81"/>
                        <w:rPr>
                          <w:rFonts w:ascii="Arial" w:hAnsi="Arial" w:cs="Arial"/>
                          <w:sz w:val="24"/>
                          <w:szCs w:val="24"/>
                        </w:rPr>
                      </w:pPr>
                      <w:r>
                        <w:rPr>
                          <w:rFonts w:ascii="Arial" w:hAnsi="Arial" w:cs="Arial"/>
                          <w:b/>
                          <w:sz w:val="24"/>
                          <w:szCs w:val="24"/>
                        </w:rPr>
                        <w:t>(  )</w:t>
                      </w:r>
                      <w:r>
                        <w:rPr>
                          <w:rFonts w:ascii="Arial" w:hAnsi="Arial" w:cs="Arial"/>
                          <w:b/>
                          <w:sz w:val="24"/>
                          <w:szCs w:val="24"/>
                        </w:rPr>
                        <w:tab/>
                      </w:r>
                      <w:r w:rsidR="00527F86" w:rsidRPr="00527F86">
                        <w:rPr>
                          <w:rFonts w:ascii="Arial" w:hAnsi="Arial" w:cs="Arial"/>
                          <w:sz w:val="24"/>
                          <w:szCs w:val="24"/>
                        </w:rPr>
                        <w:t>Ergänzender Projektbogen „Extra-Personal“</w:t>
                      </w:r>
                    </w:p>
                    <w:p w:rsidR="00921AAF" w:rsidRDefault="00921AAF" w:rsidP="00566C98">
                      <w:pPr>
                        <w:spacing w:line="360" w:lineRule="auto"/>
                        <w:ind w:right="-81"/>
                        <w:rPr>
                          <w:rFonts w:ascii="Arial" w:hAnsi="Arial" w:cs="Arial"/>
                          <w:b/>
                          <w:sz w:val="24"/>
                          <w:szCs w:val="24"/>
                        </w:rPr>
                      </w:pPr>
                      <w:proofErr w:type="gramStart"/>
                      <w:r>
                        <w:rPr>
                          <w:rFonts w:ascii="Arial" w:hAnsi="Arial" w:cs="Arial"/>
                          <w:b/>
                          <w:sz w:val="24"/>
                          <w:szCs w:val="24"/>
                        </w:rPr>
                        <w:t>(  )</w:t>
                      </w:r>
                      <w:proofErr w:type="gramEnd"/>
                      <w:r>
                        <w:rPr>
                          <w:rFonts w:ascii="Arial" w:hAnsi="Arial" w:cs="Arial"/>
                          <w:b/>
                          <w:sz w:val="24"/>
                          <w:szCs w:val="24"/>
                        </w:rPr>
                        <w:tab/>
                      </w:r>
                      <w:r w:rsidRPr="00921AAF">
                        <w:rPr>
                          <w:rFonts w:ascii="Arial" w:hAnsi="Arial" w:cs="Arial"/>
                          <w:sz w:val="24"/>
                          <w:szCs w:val="24"/>
                        </w:rPr>
                        <w:t>Fragebogen mit Angaben zur Person der Bewerberin/des Bewerbers</w:t>
                      </w:r>
                    </w:p>
                    <w:p w:rsidR="00921AAF" w:rsidRPr="00921AAF" w:rsidRDefault="00921AAF" w:rsidP="00566C98">
                      <w:pPr>
                        <w:spacing w:line="360" w:lineRule="auto"/>
                        <w:ind w:right="-81"/>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921AAF">
                        <w:rPr>
                          <w:rFonts w:ascii="Arial" w:hAnsi="Arial" w:cs="Arial"/>
                          <w:sz w:val="24"/>
                          <w:szCs w:val="24"/>
                        </w:rPr>
                        <w:t>Lebenslauf</w:t>
                      </w:r>
                    </w:p>
                    <w:p w:rsidR="00921AAF" w:rsidRPr="00921AAF" w:rsidRDefault="00921AAF" w:rsidP="00566C98">
                      <w:pPr>
                        <w:spacing w:line="360" w:lineRule="auto"/>
                        <w:ind w:left="705" w:right="-81" w:hanging="705"/>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921AAF">
                        <w:rPr>
                          <w:rFonts w:ascii="Arial" w:hAnsi="Arial" w:cs="Arial"/>
                          <w:sz w:val="24"/>
                          <w:szCs w:val="24"/>
                        </w:rPr>
                        <w:t>Qualifikationsnachweise (z.B. über Staatsprüfungen, Berufsausbildungen, Hochschulabschlüsse etc.)</w:t>
                      </w:r>
                    </w:p>
                    <w:p w:rsidR="00921AAF" w:rsidRPr="00921AAF" w:rsidRDefault="00921AAF" w:rsidP="00566C98">
                      <w:pPr>
                        <w:spacing w:line="360" w:lineRule="auto"/>
                        <w:ind w:left="705" w:right="-81" w:hanging="705"/>
                        <w:rPr>
                          <w:rFonts w:ascii="Arial" w:hAnsi="Arial" w:cs="Arial"/>
                          <w:b/>
                          <w:sz w:val="24"/>
                          <w:szCs w:val="24"/>
                        </w:rPr>
                      </w:pPr>
                      <w:r>
                        <w:rPr>
                          <w:rFonts w:ascii="Arial" w:hAnsi="Arial" w:cs="Arial"/>
                          <w:b/>
                          <w:sz w:val="24"/>
                          <w:szCs w:val="24"/>
                        </w:rPr>
                        <w:t>(  )</w:t>
                      </w:r>
                      <w:r>
                        <w:rPr>
                          <w:rFonts w:ascii="Arial" w:hAnsi="Arial" w:cs="Arial"/>
                          <w:b/>
                          <w:sz w:val="24"/>
                          <w:szCs w:val="24"/>
                        </w:rPr>
                        <w:tab/>
                      </w:r>
                      <w:r w:rsidR="00D96E93">
                        <w:rPr>
                          <w:rFonts w:ascii="Arial" w:hAnsi="Arial" w:cs="Arial"/>
                          <w:sz w:val="24"/>
                          <w:szCs w:val="24"/>
                        </w:rPr>
                        <w:t>Lehrerratsbeteiligung</w:t>
                      </w:r>
                      <w:bookmarkStart w:id="1" w:name="_GoBack"/>
                      <w:bookmarkEnd w:id="1"/>
                    </w:p>
                  </w:txbxContent>
                </v:textbox>
                <w10:wrap type="square" anchorx="margin"/>
              </v:shape>
            </w:pict>
          </mc:Fallback>
        </mc:AlternateContent>
      </w:r>
      <w:r w:rsidRPr="00921AAF">
        <w:rPr>
          <w:rFonts w:ascii="Arial" w:hAnsi="Arial" w:cs="Arial"/>
          <w:b/>
          <w:sz w:val="28"/>
          <w:szCs w:val="28"/>
          <w:u w:val="single"/>
        </w:rPr>
        <w:t>Checkliste</w:t>
      </w:r>
      <w:r w:rsidR="00527F86" w:rsidRPr="00527F86">
        <w:t xml:space="preserve"> </w:t>
      </w:r>
      <w:r w:rsidR="00527F86" w:rsidRPr="00527F86">
        <w:rPr>
          <w:rFonts w:ascii="Arial" w:hAnsi="Arial" w:cs="Arial"/>
          <w:b/>
          <w:sz w:val="28"/>
          <w:szCs w:val="28"/>
          <w:u w:val="single"/>
        </w:rPr>
        <w:t>– im Rahmen des Aktionsprogramms „Ankommen und Aufholen nach Corona, Baustein Extra-Personal“</w:t>
      </w:r>
    </w:p>
    <w:p w:rsidR="00921AAF" w:rsidRPr="00921AAF" w:rsidRDefault="00566C98" w:rsidP="00921AAF">
      <w:pPr>
        <w:jc w:val="center"/>
        <w:rPr>
          <w:rFonts w:ascii="Arial" w:hAnsi="Arial" w:cs="Arial"/>
          <w:sz w:val="24"/>
          <w:szCs w:val="24"/>
        </w:rPr>
      </w:pPr>
      <w:r w:rsidRPr="00921AAF">
        <w:rPr>
          <w:rFonts w:ascii="Arial" w:hAnsi="Arial" w:cs="Arial"/>
          <w:noProof/>
          <w:sz w:val="24"/>
          <w:szCs w:val="24"/>
          <w:lang w:eastAsia="de-DE"/>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3197860</wp:posOffset>
                </wp:positionV>
                <wp:extent cx="5819775" cy="3795395"/>
                <wp:effectExtent l="0" t="0" r="28575" b="1460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795395"/>
                        </a:xfrm>
                        <a:prstGeom prst="rect">
                          <a:avLst/>
                        </a:prstGeom>
                        <a:solidFill>
                          <a:srgbClr val="FFFFFF"/>
                        </a:solidFill>
                        <a:ln w="9525">
                          <a:solidFill>
                            <a:srgbClr val="000000"/>
                          </a:solidFill>
                          <a:miter lim="800000"/>
                          <a:headEnd/>
                          <a:tailEnd/>
                        </a:ln>
                      </wps:spPr>
                      <wps:txbx>
                        <w:txbxContent>
                          <w:p w:rsidR="00B27CD9" w:rsidRDefault="00B27CD9" w:rsidP="00566C98">
                            <w:pPr>
                              <w:ind w:right="-66"/>
                              <w:rPr>
                                <w:rFonts w:ascii="Arial" w:hAnsi="Arial" w:cs="Arial"/>
                                <w:b/>
                                <w:sz w:val="24"/>
                                <w:szCs w:val="24"/>
                              </w:rPr>
                            </w:pPr>
                            <w:r>
                              <w:rPr>
                                <w:rFonts w:ascii="Arial" w:hAnsi="Arial" w:cs="Arial"/>
                                <w:sz w:val="24"/>
                                <w:szCs w:val="24"/>
                              </w:rPr>
                              <w:t xml:space="preserve"> </w:t>
                            </w:r>
                            <w:r w:rsidRPr="00B27CD9">
                              <w:rPr>
                                <w:rFonts w:ascii="Arial" w:hAnsi="Arial" w:cs="Arial"/>
                                <w:b/>
                                <w:sz w:val="24"/>
                                <w:szCs w:val="24"/>
                              </w:rPr>
                              <w:t>Diese</w:t>
                            </w:r>
                            <w:r>
                              <w:rPr>
                                <w:rFonts w:ascii="Arial" w:hAnsi="Arial" w:cs="Arial"/>
                                <w:b/>
                                <w:sz w:val="24"/>
                                <w:szCs w:val="24"/>
                              </w:rPr>
                              <w:t xml:space="preserve"> Unterlagen können später nachgereicht werden:</w:t>
                            </w:r>
                          </w:p>
                          <w:p w:rsidR="00B27CD9" w:rsidRPr="00B27CD9" w:rsidRDefault="00B27CD9" w:rsidP="00566C98">
                            <w:pPr>
                              <w:spacing w:line="360" w:lineRule="auto"/>
                              <w:ind w:right="-66"/>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B27CD9">
                              <w:rPr>
                                <w:rFonts w:ascii="Arial" w:hAnsi="Arial" w:cs="Arial"/>
                                <w:sz w:val="24"/>
                                <w:szCs w:val="24"/>
                              </w:rPr>
                              <w:t>Personalbogen</w:t>
                            </w:r>
                          </w:p>
                          <w:p w:rsidR="00B27CD9" w:rsidRDefault="00B27CD9" w:rsidP="00566C98">
                            <w:pPr>
                              <w:spacing w:line="360" w:lineRule="auto"/>
                              <w:ind w:right="-66"/>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 xml:space="preserve"> </w:t>
                            </w:r>
                            <w:r>
                              <w:rPr>
                                <w:rFonts w:ascii="Arial" w:hAnsi="Arial" w:cs="Arial"/>
                                <w:b/>
                                <w:sz w:val="24"/>
                                <w:szCs w:val="24"/>
                              </w:rPr>
                              <w:tab/>
                            </w:r>
                            <w:r w:rsidRPr="00B27CD9">
                              <w:rPr>
                                <w:rFonts w:ascii="Arial" w:hAnsi="Arial" w:cs="Arial"/>
                                <w:sz w:val="24"/>
                                <w:szCs w:val="24"/>
                              </w:rPr>
                              <w:t>LBV-Vordruck „Persönliche Angaben zur Neueinstellung / Wiedereinstellung</w:t>
                            </w:r>
                          </w:p>
                          <w:p w:rsidR="00B27CD9" w:rsidRDefault="00B27CD9" w:rsidP="00566C98">
                            <w:pPr>
                              <w:spacing w:line="360" w:lineRule="auto"/>
                              <w:ind w:left="705" w:right="-66" w:hanging="705"/>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B27CD9">
                              <w:rPr>
                                <w:rFonts w:ascii="Arial" w:hAnsi="Arial" w:cs="Arial"/>
                                <w:sz w:val="24"/>
                                <w:szCs w:val="24"/>
                              </w:rPr>
                              <w:t>LBV-Vordruck „Statuserklärung zur Prüfung der Sozialversicherung und Zusatzversorgung</w:t>
                            </w:r>
                          </w:p>
                          <w:p w:rsidR="00B27CD9" w:rsidRDefault="00B27CD9" w:rsidP="00566C98">
                            <w:pPr>
                              <w:spacing w:line="360" w:lineRule="auto"/>
                              <w:ind w:left="705" w:right="-66" w:hanging="705"/>
                              <w:rPr>
                                <w:rFonts w:ascii="Arial" w:hAnsi="Arial" w:cs="Arial"/>
                                <w:b/>
                                <w:sz w:val="24"/>
                                <w:szCs w:val="24"/>
                              </w:rPr>
                            </w:pPr>
                            <w:proofErr w:type="gramStart"/>
                            <w:r>
                              <w:rPr>
                                <w:rFonts w:ascii="Arial" w:hAnsi="Arial" w:cs="Arial"/>
                                <w:b/>
                                <w:sz w:val="24"/>
                                <w:szCs w:val="24"/>
                              </w:rPr>
                              <w:t>(  )</w:t>
                            </w:r>
                            <w:proofErr w:type="gramEnd"/>
                            <w:r>
                              <w:rPr>
                                <w:rFonts w:ascii="Arial" w:hAnsi="Arial" w:cs="Arial"/>
                                <w:b/>
                                <w:sz w:val="24"/>
                                <w:szCs w:val="24"/>
                              </w:rPr>
                              <w:tab/>
                            </w:r>
                            <w:r w:rsidRPr="00B27CD9">
                              <w:rPr>
                                <w:rFonts w:ascii="Arial" w:hAnsi="Arial" w:cs="Arial"/>
                                <w:sz w:val="24"/>
                                <w:szCs w:val="24"/>
                              </w:rPr>
                              <w:t>Mitgliedsbescheinigung der Krankenkasse</w:t>
                            </w:r>
                          </w:p>
                          <w:p w:rsidR="00B27CD9" w:rsidRDefault="00B27CD9" w:rsidP="00566C98">
                            <w:pPr>
                              <w:spacing w:line="360" w:lineRule="auto"/>
                              <w:ind w:left="705" w:right="-66" w:hanging="705"/>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B27CD9">
                              <w:rPr>
                                <w:rFonts w:ascii="Arial" w:hAnsi="Arial" w:cs="Arial"/>
                                <w:sz w:val="24"/>
                                <w:szCs w:val="24"/>
                              </w:rPr>
                              <w:t>Steuerliche Identifikationsnummer</w:t>
                            </w:r>
                          </w:p>
                          <w:p w:rsidR="00B27CD9" w:rsidRDefault="00B27CD9" w:rsidP="00566C98">
                            <w:pPr>
                              <w:spacing w:line="240" w:lineRule="auto"/>
                              <w:ind w:left="703" w:right="-66" w:hanging="703"/>
                              <w:rPr>
                                <w:rFonts w:ascii="Arial" w:hAnsi="Arial" w:cs="Arial"/>
                                <w:b/>
                                <w:sz w:val="24"/>
                                <w:szCs w:val="24"/>
                              </w:rPr>
                            </w:pPr>
                            <w:r>
                              <w:rPr>
                                <w:rFonts w:ascii="Arial" w:hAnsi="Arial" w:cs="Arial"/>
                                <w:b/>
                                <w:sz w:val="24"/>
                                <w:szCs w:val="24"/>
                              </w:rPr>
                              <w:tab/>
                            </w:r>
                            <w:r w:rsidRPr="00B27CD9">
                              <w:rPr>
                                <w:rFonts w:ascii="Arial" w:eastAsia="Arial" w:hAnsi="Arial" w:cs="Arial"/>
                                <w:sz w:val="20"/>
                              </w:rPr>
                              <w:t xml:space="preserve">Ab dem Jahr 2012 soll für Arbeitgeber ein Abruf der Lohnsteuer-Daten (= Daten von der Vorderseite der bisherigen Lohnsteuerkarte) über die zentrale Datenbank </w:t>
                            </w:r>
                            <w:proofErr w:type="spellStart"/>
                            <w:r w:rsidRPr="00B27CD9">
                              <w:rPr>
                                <w:rFonts w:ascii="Arial" w:eastAsia="Arial" w:hAnsi="Arial" w:cs="Arial"/>
                                <w:sz w:val="20"/>
                              </w:rPr>
                              <w:t>ElStAM</w:t>
                            </w:r>
                            <w:proofErr w:type="spellEnd"/>
                            <w:r w:rsidR="00566C98">
                              <w:rPr>
                                <w:rFonts w:ascii="Arial" w:eastAsia="Arial" w:hAnsi="Arial" w:cs="Arial"/>
                                <w:sz w:val="20"/>
                              </w:rPr>
                              <w:t xml:space="preserve"> (= Elektronische </w:t>
                            </w:r>
                            <w:proofErr w:type="spellStart"/>
                            <w:r w:rsidR="00566C98">
                              <w:rPr>
                                <w:rFonts w:ascii="Arial" w:eastAsia="Arial" w:hAnsi="Arial" w:cs="Arial"/>
                                <w:sz w:val="20"/>
                              </w:rPr>
                              <w:t>LohnSteuerAb</w:t>
                            </w:r>
                            <w:r w:rsidRPr="00B27CD9">
                              <w:rPr>
                                <w:rFonts w:ascii="Arial" w:eastAsia="Arial" w:hAnsi="Arial" w:cs="Arial"/>
                                <w:sz w:val="20"/>
                              </w:rPr>
                              <w:t>zugsMerkmale</w:t>
                            </w:r>
                            <w:proofErr w:type="spellEnd"/>
                            <w:r w:rsidRPr="00B27CD9">
                              <w:rPr>
                                <w:rFonts w:ascii="Arial" w:eastAsia="Arial" w:hAnsi="Arial" w:cs="Arial"/>
                                <w:sz w:val="20"/>
                              </w:rPr>
                              <w:t xml:space="preserve">) beim Bundeszentralamt für Steuern möglich sein. Sobald jemand eine Arbeitsstelle antritt und lohnsteuerpflichtig ist, fragt der Arbeitgeber beim </w:t>
                            </w:r>
                            <w:proofErr w:type="spellStart"/>
                            <w:r w:rsidRPr="00B27CD9">
                              <w:rPr>
                                <w:rFonts w:ascii="Arial" w:eastAsia="Arial" w:hAnsi="Arial" w:cs="Arial"/>
                                <w:sz w:val="20"/>
                              </w:rPr>
                              <w:t>BZSt</w:t>
                            </w:r>
                            <w:proofErr w:type="spellEnd"/>
                            <w:r w:rsidRPr="00B27CD9">
                              <w:rPr>
                                <w:rFonts w:ascii="Arial" w:eastAsia="Arial" w:hAnsi="Arial" w:cs="Arial"/>
                                <w:sz w:val="20"/>
                              </w:rPr>
                              <w:t xml:space="preserve"> nach den notwendigen Daten, um sie dann in das Lohnkonto des Beschäftigten zu übernehmen. Der Arbeitnehmer muss dafür ab dem Jahr 2012 bei Beginn des Arbeitsverhältnisses lediglich seine steuerliche Identifikationsnummer und das Geburtsdatum angeben</w:t>
                            </w:r>
                          </w:p>
                          <w:p w:rsidR="00B27CD9" w:rsidRPr="00B27CD9" w:rsidRDefault="00B27CD9" w:rsidP="00566C98">
                            <w:pPr>
                              <w:spacing w:line="360" w:lineRule="auto"/>
                              <w:ind w:left="705" w:right="-207" w:hanging="705"/>
                              <w:rPr>
                                <w:rFonts w:ascii="Arial" w:hAnsi="Arial" w:cs="Arial"/>
                                <w:b/>
                                <w:sz w:val="20"/>
                                <w:szCs w:val="20"/>
                              </w:rPr>
                            </w:pPr>
                            <w:r>
                              <w:rPr>
                                <w:rFonts w:ascii="Arial" w:hAnsi="Arial" w:cs="Arial"/>
                                <w:b/>
                                <w:sz w:val="24"/>
                                <w:szCs w:val="24"/>
                              </w:rPr>
                              <w:tab/>
                            </w:r>
                          </w:p>
                          <w:p w:rsidR="00B27CD9" w:rsidRDefault="00B27CD9" w:rsidP="00566C98">
                            <w:pPr>
                              <w:spacing w:line="360" w:lineRule="auto"/>
                              <w:ind w:left="705" w:right="-66" w:hanging="705"/>
                              <w:rPr>
                                <w:rFonts w:ascii="Arial" w:hAnsi="Arial" w:cs="Arial"/>
                                <w:b/>
                                <w:sz w:val="24"/>
                                <w:szCs w:val="24"/>
                              </w:rPr>
                            </w:pPr>
                          </w:p>
                          <w:p w:rsidR="00B27CD9" w:rsidRPr="00B27CD9" w:rsidRDefault="00B27CD9" w:rsidP="00566C98">
                            <w:pPr>
                              <w:spacing w:line="360" w:lineRule="auto"/>
                              <w:ind w:right="-66"/>
                              <w:rPr>
                                <w:rFonts w:ascii="Arial" w:hAnsi="Arial" w:cs="Arial"/>
                                <w:b/>
                                <w:sz w:val="24"/>
                                <w:szCs w:val="24"/>
                              </w:rPr>
                            </w:pPr>
                          </w:p>
                          <w:p w:rsidR="00B27CD9" w:rsidRPr="00B27CD9" w:rsidRDefault="00B27CD9" w:rsidP="00566C98">
                            <w:pPr>
                              <w:spacing w:line="360" w:lineRule="auto"/>
                              <w:ind w:right="-66"/>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251.8pt;width:458.25pt;height:298.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">
                <v:textbox>
                  <w:txbxContent>
                    <w:p w:rsidR="00B27CD9" w:rsidRDefault="00B27CD9" w:rsidP="00566C98">
                      <w:pPr>
                        <w:ind w:right="-66"/>
                        <w:rPr>
                          <w:rFonts w:ascii="Arial" w:hAnsi="Arial" w:cs="Arial"/>
                          <w:b/>
                          <w:sz w:val="24"/>
                          <w:szCs w:val="24"/>
                        </w:rPr>
                      </w:pPr>
                      <w:r>
                        <w:rPr>
                          <w:rFonts w:ascii="Arial" w:hAnsi="Arial" w:cs="Arial"/>
                          <w:sz w:val="24"/>
                          <w:szCs w:val="24"/>
                        </w:rPr>
                        <w:t xml:space="preserve"> </w:t>
                      </w:r>
                      <w:r w:rsidRPr="00B27CD9">
                        <w:rPr>
                          <w:rFonts w:ascii="Arial" w:hAnsi="Arial" w:cs="Arial"/>
                          <w:b/>
                          <w:sz w:val="24"/>
                          <w:szCs w:val="24"/>
                        </w:rPr>
                        <w:t>Diese</w:t>
                      </w:r>
                      <w:r>
                        <w:rPr>
                          <w:rFonts w:ascii="Arial" w:hAnsi="Arial" w:cs="Arial"/>
                          <w:b/>
                          <w:sz w:val="24"/>
                          <w:szCs w:val="24"/>
                        </w:rPr>
                        <w:t xml:space="preserve"> Unterlagen können später nachgereicht werden:</w:t>
                      </w:r>
                    </w:p>
                    <w:p w:rsidR="00B27CD9" w:rsidRPr="00B27CD9" w:rsidRDefault="00B27CD9" w:rsidP="00566C98">
                      <w:pPr>
                        <w:spacing w:line="360" w:lineRule="auto"/>
                        <w:ind w:right="-66"/>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B27CD9">
                        <w:rPr>
                          <w:rFonts w:ascii="Arial" w:hAnsi="Arial" w:cs="Arial"/>
                          <w:sz w:val="24"/>
                          <w:szCs w:val="24"/>
                        </w:rPr>
                        <w:t>Personalbogen</w:t>
                      </w:r>
                    </w:p>
                    <w:p w:rsidR="00B27CD9" w:rsidRDefault="00B27CD9" w:rsidP="00566C98">
                      <w:pPr>
                        <w:spacing w:line="360" w:lineRule="auto"/>
                        <w:ind w:right="-66"/>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 xml:space="preserve"> </w:t>
                      </w:r>
                      <w:r>
                        <w:rPr>
                          <w:rFonts w:ascii="Arial" w:hAnsi="Arial" w:cs="Arial"/>
                          <w:b/>
                          <w:sz w:val="24"/>
                          <w:szCs w:val="24"/>
                        </w:rPr>
                        <w:tab/>
                      </w:r>
                      <w:r w:rsidRPr="00B27CD9">
                        <w:rPr>
                          <w:rFonts w:ascii="Arial" w:hAnsi="Arial" w:cs="Arial"/>
                          <w:sz w:val="24"/>
                          <w:szCs w:val="24"/>
                        </w:rPr>
                        <w:t>LBV-Vordruck „Persönliche Angaben zur Neueinstellung / Wiedereinstellung</w:t>
                      </w:r>
                    </w:p>
                    <w:p w:rsidR="00B27CD9" w:rsidRDefault="00B27CD9" w:rsidP="00566C98">
                      <w:pPr>
                        <w:spacing w:line="360" w:lineRule="auto"/>
                        <w:ind w:left="705" w:right="-66" w:hanging="705"/>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B27CD9">
                        <w:rPr>
                          <w:rFonts w:ascii="Arial" w:hAnsi="Arial" w:cs="Arial"/>
                          <w:sz w:val="24"/>
                          <w:szCs w:val="24"/>
                        </w:rPr>
                        <w:t>LBV-Vordruck „Statuserklärung zur Prüfung der Sozialversicherung und Zusatzversorgung</w:t>
                      </w:r>
                    </w:p>
                    <w:p w:rsidR="00B27CD9" w:rsidRDefault="00B27CD9" w:rsidP="00566C98">
                      <w:pPr>
                        <w:spacing w:line="360" w:lineRule="auto"/>
                        <w:ind w:left="705" w:right="-66" w:hanging="705"/>
                        <w:rPr>
                          <w:rFonts w:ascii="Arial" w:hAnsi="Arial" w:cs="Arial"/>
                          <w:b/>
                          <w:sz w:val="24"/>
                          <w:szCs w:val="24"/>
                        </w:rPr>
                      </w:pPr>
                      <w:proofErr w:type="gramStart"/>
                      <w:r>
                        <w:rPr>
                          <w:rFonts w:ascii="Arial" w:hAnsi="Arial" w:cs="Arial"/>
                          <w:b/>
                          <w:sz w:val="24"/>
                          <w:szCs w:val="24"/>
                        </w:rPr>
                        <w:t>(  )</w:t>
                      </w:r>
                      <w:proofErr w:type="gramEnd"/>
                      <w:r>
                        <w:rPr>
                          <w:rFonts w:ascii="Arial" w:hAnsi="Arial" w:cs="Arial"/>
                          <w:b/>
                          <w:sz w:val="24"/>
                          <w:szCs w:val="24"/>
                        </w:rPr>
                        <w:tab/>
                      </w:r>
                      <w:r w:rsidRPr="00B27CD9">
                        <w:rPr>
                          <w:rFonts w:ascii="Arial" w:hAnsi="Arial" w:cs="Arial"/>
                          <w:sz w:val="24"/>
                          <w:szCs w:val="24"/>
                        </w:rPr>
                        <w:t>Mitgliedsbescheinigung der Krankenkasse</w:t>
                      </w:r>
                    </w:p>
                    <w:p w:rsidR="00B27CD9" w:rsidRDefault="00B27CD9" w:rsidP="00566C98">
                      <w:pPr>
                        <w:spacing w:line="360" w:lineRule="auto"/>
                        <w:ind w:left="705" w:right="-66" w:hanging="705"/>
                        <w:rPr>
                          <w:rFonts w:ascii="Arial" w:hAnsi="Arial" w:cs="Arial"/>
                          <w:sz w:val="24"/>
                          <w:szCs w:val="24"/>
                        </w:rPr>
                      </w:pPr>
                      <w:proofErr w:type="gramStart"/>
                      <w:r>
                        <w:rPr>
                          <w:rFonts w:ascii="Arial" w:hAnsi="Arial" w:cs="Arial"/>
                          <w:b/>
                          <w:sz w:val="24"/>
                          <w:szCs w:val="24"/>
                        </w:rPr>
                        <w:t>(  )</w:t>
                      </w:r>
                      <w:proofErr w:type="gramEnd"/>
                      <w:r>
                        <w:rPr>
                          <w:rFonts w:ascii="Arial" w:hAnsi="Arial" w:cs="Arial"/>
                          <w:b/>
                          <w:sz w:val="24"/>
                          <w:szCs w:val="24"/>
                        </w:rPr>
                        <w:tab/>
                      </w:r>
                      <w:r w:rsidRPr="00B27CD9">
                        <w:rPr>
                          <w:rFonts w:ascii="Arial" w:hAnsi="Arial" w:cs="Arial"/>
                          <w:sz w:val="24"/>
                          <w:szCs w:val="24"/>
                        </w:rPr>
                        <w:t>Steuerliche Identifikationsnummer</w:t>
                      </w:r>
                    </w:p>
                    <w:p w:rsidR="00B27CD9" w:rsidRDefault="00B27CD9" w:rsidP="00566C98">
                      <w:pPr>
                        <w:spacing w:line="240" w:lineRule="auto"/>
                        <w:ind w:left="703" w:right="-66" w:hanging="703"/>
                        <w:rPr>
                          <w:rFonts w:ascii="Arial" w:hAnsi="Arial" w:cs="Arial"/>
                          <w:b/>
                          <w:sz w:val="24"/>
                          <w:szCs w:val="24"/>
                        </w:rPr>
                      </w:pPr>
                      <w:r>
                        <w:rPr>
                          <w:rFonts w:ascii="Arial" w:hAnsi="Arial" w:cs="Arial"/>
                          <w:b/>
                          <w:sz w:val="24"/>
                          <w:szCs w:val="24"/>
                        </w:rPr>
                        <w:tab/>
                      </w:r>
                      <w:r w:rsidRPr="00B27CD9">
                        <w:rPr>
                          <w:rFonts w:ascii="Arial" w:eastAsia="Arial" w:hAnsi="Arial" w:cs="Arial"/>
                          <w:sz w:val="20"/>
                        </w:rPr>
                        <w:t xml:space="preserve">Ab dem Jahr 2012 soll für Arbeitgeber ein Abruf der Lohnsteuer-Daten (= Daten von der Vorderseite der bisherigen Lohnsteuerkarte) über die zentrale Datenbank </w:t>
                      </w:r>
                      <w:proofErr w:type="spellStart"/>
                      <w:r w:rsidRPr="00B27CD9">
                        <w:rPr>
                          <w:rFonts w:ascii="Arial" w:eastAsia="Arial" w:hAnsi="Arial" w:cs="Arial"/>
                          <w:sz w:val="20"/>
                        </w:rPr>
                        <w:t>ElStAM</w:t>
                      </w:r>
                      <w:proofErr w:type="spellEnd"/>
                      <w:r w:rsidR="00566C98">
                        <w:rPr>
                          <w:rFonts w:ascii="Arial" w:eastAsia="Arial" w:hAnsi="Arial" w:cs="Arial"/>
                          <w:sz w:val="20"/>
                        </w:rPr>
                        <w:t xml:space="preserve"> (= Elektronische </w:t>
                      </w:r>
                      <w:proofErr w:type="spellStart"/>
                      <w:r w:rsidR="00566C98">
                        <w:rPr>
                          <w:rFonts w:ascii="Arial" w:eastAsia="Arial" w:hAnsi="Arial" w:cs="Arial"/>
                          <w:sz w:val="20"/>
                        </w:rPr>
                        <w:t>LohnSteuerAb</w:t>
                      </w:r>
                      <w:r w:rsidRPr="00B27CD9">
                        <w:rPr>
                          <w:rFonts w:ascii="Arial" w:eastAsia="Arial" w:hAnsi="Arial" w:cs="Arial"/>
                          <w:sz w:val="20"/>
                        </w:rPr>
                        <w:t>zugsMerkmale</w:t>
                      </w:r>
                      <w:proofErr w:type="spellEnd"/>
                      <w:r w:rsidRPr="00B27CD9">
                        <w:rPr>
                          <w:rFonts w:ascii="Arial" w:eastAsia="Arial" w:hAnsi="Arial" w:cs="Arial"/>
                          <w:sz w:val="20"/>
                        </w:rPr>
                        <w:t xml:space="preserve">) beim Bundeszentralamt für Steuern möglich sein. Sobald jemand eine Arbeitsstelle antritt und lohnsteuerpflichtig ist, fragt der Arbeitgeber beim </w:t>
                      </w:r>
                      <w:proofErr w:type="spellStart"/>
                      <w:r w:rsidRPr="00B27CD9">
                        <w:rPr>
                          <w:rFonts w:ascii="Arial" w:eastAsia="Arial" w:hAnsi="Arial" w:cs="Arial"/>
                          <w:sz w:val="20"/>
                        </w:rPr>
                        <w:t>BZSt</w:t>
                      </w:r>
                      <w:proofErr w:type="spellEnd"/>
                      <w:r w:rsidRPr="00B27CD9">
                        <w:rPr>
                          <w:rFonts w:ascii="Arial" w:eastAsia="Arial" w:hAnsi="Arial" w:cs="Arial"/>
                          <w:sz w:val="20"/>
                        </w:rPr>
                        <w:t xml:space="preserve"> nach den notwendigen Daten, um sie dann in das Lohnkonto des Beschäftigten zu übernehmen. Der Arbeitnehmer muss dafür ab dem Jahr 2012 bei Beginn des Arbeitsverhältnisses lediglich seine steuerliche Identifikationsnummer und das Geburtsdatum angeben</w:t>
                      </w:r>
                    </w:p>
                    <w:p w:rsidR="00B27CD9" w:rsidRPr="00B27CD9" w:rsidRDefault="00B27CD9" w:rsidP="00566C98">
                      <w:pPr>
                        <w:spacing w:line="360" w:lineRule="auto"/>
                        <w:ind w:left="705" w:right="-207" w:hanging="705"/>
                        <w:rPr>
                          <w:rFonts w:ascii="Arial" w:hAnsi="Arial" w:cs="Arial"/>
                          <w:b/>
                          <w:sz w:val="20"/>
                          <w:szCs w:val="20"/>
                        </w:rPr>
                      </w:pPr>
                      <w:r>
                        <w:rPr>
                          <w:rFonts w:ascii="Arial" w:hAnsi="Arial" w:cs="Arial"/>
                          <w:b/>
                          <w:sz w:val="24"/>
                          <w:szCs w:val="24"/>
                        </w:rPr>
                        <w:tab/>
                      </w:r>
                    </w:p>
                    <w:p w:rsidR="00B27CD9" w:rsidRDefault="00B27CD9" w:rsidP="00566C98">
                      <w:pPr>
                        <w:spacing w:line="360" w:lineRule="auto"/>
                        <w:ind w:left="705" w:right="-66" w:hanging="705"/>
                        <w:rPr>
                          <w:rFonts w:ascii="Arial" w:hAnsi="Arial" w:cs="Arial"/>
                          <w:b/>
                          <w:sz w:val="24"/>
                          <w:szCs w:val="24"/>
                        </w:rPr>
                      </w:pPr>
                    </w:p>
                    <w:p w:rsidR="00B27CD9" w:rsidRPr="00B27CD9" w:rsidRDefault="00B27CD9" w:rsidP="00566C98">
                      <w:pPr>
                        <w:spacing w:line="360" w:lineRule="auto"/>
                        <w:ind w:right="-66"/>
                        <w:rPr>
                          <w:rFonts w:ascii="Arial" w:hAnsi="Arial" w:cs="Arial"/>
                          <w:b/>
                          <w:sz w:val="24"/>
                          <w:szCs w:val="24"/>
                        </w:rPr>
                      </w:pPr>
                    </w:p>
                    <w:p w:rsidR="00B27CD9" w:rsidRPr="00B27CD9" w:rsidRDefault="00B27CD9" w:rsidP="00566C98">
                      <w:pPr>
                        <w:spacing w:line="360" w:lineRule="auto"/>
                        <w:ind w:right="-66"/>
                        <w:rPr>
                          <w:rFonts w:ascii="Arial" w:hAnsi="Arial" w:cs="Arial"/>
                          <w:b/>
                          <w:sz w:val="24"/>
                          <w:szCs w:val="24"/>
                        </w:rPr>
                      </w:pPr>
                    </w:p>
                  </w:txbxContent>
                </v:textbox>
                <w10:wrap type="square" anchorx="margin"/>
              </v:shape>
            </w:pict>
          </mc:Fallback>
        </mc:AlternateContent>
      </w:r>
    </w:p>
    <w:p w:rsidR="00921AAF" w:rsidRDefault="00921AAF" w:rsidP="00B27CD9">
      <w:pPr>
        <w:rPr>
          <w:rFonts w:ascii="Arial" w:hAnsi="Arial" w:cs="Arial"/>
          <w:sz w:val="24"/>
          <w:szCs w:val="24"/>
        </w:rPr>
      </w:pPr>
    </w:p>
    <w:p w:rsidR="00B27CD9" w:rsidRPr="00FC318F" w:rsidRDefault="00B27CD9" w:rsidP="00B27CD9">
      <w:pPr>
        <w:rPr>
          <w:rFonts w:ascii="Arial" w:hAnsi="Arial" w:cs="Arial"/>
          <w:b/>
          <w:color w:val="FF0000"/>
          <w:sz w:val="24"/>
          <w:szCs w:val="24"/>
          <w:u w:val="single"/>
        </w:rPr>
      </w:pPr>
      <w:r w:rsidRPr="00FC318F">
        <w:rPr>
          <w:rFonts w:ascii="Arial" w:hAnsi="Arial" w:cs="Arial"/>
          <w:b/>
          <w:color w:val="FF0000"/>
          <w:sz w:val="24"/>
          <w:szCs w:val="24"/>
          <w:u w:val="single"/>
        </w:rPr>
        <w:t>Hinweis zur Vorlage eines erweiterten Führungszeugnisses gem. § 30 a BZRG:</w:t>
      </w:r>
    </w:p>
    <w:p w:rsidR="00921AAF" w:rsidRPr="00FC318F" w:rsidRDefault="00B27CD9" w:rsidP="00B27CD9">
      <w:pPr>
        <w:rPr>
          <w:rFonts w:ascii="Arial" w:hAnsi="Arial" w:cs="Arial"/>
          <w:color w:val="FF0000"/>
          <w:sz w:val="24"/>
          <w:szCs w:val="24"/>
        </w:rPr>
      </w:pPr>
      <w:r w:rsidRPr="00FC318F">
        <w:rPr>
          <w:rFonts w:ascii="Arial" w:hAnsi="Arial" w:cs="Arial"/>
          <w:color w:val="FF0000"/>
          <w:sz w:val="24"/>
          <w:szCs w:val="24"/>
        </w:rPr>
        <w:t>Bei der Antragstellung eines erweiterten Führungszeugnisses durch die einzustellende Vertretungslehrkraft ist eine schriftliche Aufforderung der Stelle (Bezirksregierung) vorzulegen, die das erweiterte Führungszeugnis verlangt und in der diese bestätigt, dass die Voraussetzungen des § 30 a BZRG für die Erteilung eines solchen Zeugnisses vorliegen.</w:t>
      </w:r>
    </w:p>
    <w:sectPr w:rsidR="00921AAF" w:rsidRPr="00FC31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AAF"/>
    <w:rsid w:val="002831F3"/>
    <w:rsid w:val="002C2CD6"/>
    <w:rsid w:val="0038052C"/>
    <w:rsid w:val="0051476C"/>
    <w:rsid w:val="00527F86"/>
    <w:rsid w:val="00566C98"/>
    <w:rsid w:val="005B1DEE"/>
    <w:rsid w:val="00716D3A"/>
    <w:rsid w:val="00921AAF"/>
    <w:rsid w:val="00B00369"/>
    <w:rsid w:val="00B27CD9"/>
    <w:rsid w:val="00D96E93"/>
    <w:rsid w:val="00FC31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F121"/>
  <w15:chartTrackingRefBased/>
  <w15:docId w15:val="{F05D1027-0AD5-415D-9801-BDEF2478E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27F8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7F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461</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BR Arnsberg</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Rissenbeck, Annette</dc:creator>
  <cp:keywords/>
  <dc:description/>
  <cp:lastModifiedBy>Echtermann, Sebastian</cp:lastModifiedBy>
  <cp:revision>2</cp:revision>
  <dcterms:created xsi:type="dcterms:W3CDTF">2021-09-08T14:46:00Z</dcterms:created>
  <dcterms:modified xsi:type="dcterms:W3CDTF">2021-09-08T14:46:00Z</dcterms:modified>
</cp:coreProperties>
</file>