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8B33" w14:textId="46FDC0C7" w:rsidR="00854014" w:rsidRDefault="00854014" w:rsidP="00854014">
      <w:pPr>
        <w:jc w:val="center"/>
        <w:rPr>
          <w:b/>
          <w:bCs/>
          <w:color w:val="378486"/>
          <w:sz w:val="40"/>
          <w:szCs w:val="40"/>
          <w:lang w:val="en-US"/>
        </w:rPr>
      </w:pPr>
      <w:bookmarkStart w:id="0" w:name="_GoBack"/>
      <w:bookmarkEnd w:id="0"/>
    </w:p>
    <w:p w14:paraId="0FD97294" w14:textId="240D5AE7" w:rsidR="00854014" w:rsidRDefault="00854014" w:rsidP="00854014">
      <w:pPr>
        <w:jc w:val="center"/>
        <w:rPr>
          <w:b/>
          <w:bCs/>
          <w:color w:val="378486"/>
          <w:sz w:val="40"/>
          <w:szCs w:val="40"/>
          <w:lang w:val="en-US"/>
        </w:rPr>
      </w:pPr>
    </w:p>
    <w:p w14:paraId="2F65202B" w14:textId="558FD9B3" w:rsidR="00854014" w:rsidRDefault="00854014" w:rsidP="00854014">
      <w:pPr>
        <w:jc w:val="center"/>
        <w:rPr>
          <w:b/>
          <w:bCs/>
          <w:color w:val="378486"/>
          <w:sz w:val="40"/>
          <w:szCs w:val="40"/>
          <w:lang w:val="en-US"/>
        </w:rPr>
      </w:pPr>
    </w:p>
    <w:p w14:paraId="0A9F9E31" w14:textId="28848270" w:rsidR="00854014" w:rsidRDefault="00854014" w:rsidP="00854014">
      <w:pPr>
        <w:jc w:val="center"/>
        <w:rPr>
          <w:b/>
          <w:bCs/>
          <w:color w:val="378486"/>
          <w:sz w:val="40"/>
          <w:szCs w:val="40"/>
          <w:lang w:val="en-US"/>
        </w:rPr>
      </w:pPr>
    </w:p>
    <w:p w14:paraId="7E8CC4D8" w14:textId="77777777" w:rsidR="00854014" w:rsidRDefault="00854014" w:rsidP="00854014">
      <w:pPr>
        <w:jc w:val="center"/>
        <w:rPr>
          <w:b/>
          <w:bCs/>
          <w:color w:val="378486"/>
          <w:sz w:val="40"/>
          <w:szCs w:val="40"/>
          <w:lang w:val="en-US"/>
        </w:rPr>
      </w:pPr>
    </w:p>
    <w:p w14:paraId="493F1857" w14:textId="77777777" w:rsidR="00854014" w:rsidRDefault="00854014" w:rsidP="00854014">
      <w:pPr>
        <w:jc w:val="center"/>
        <w:rPr>
          <w:b/>
          <w:bCs/>
          <w:color w:val="378486"/>
          <w:sz w:val="40"/>
          <w:szCs w:val="40"/>
          <w:lang w:val="en-US"/>
        </w:rPr>
      </w:pPr>
      <w:r>
        <w:rPr>
          <w:b/>
          <w:bCs/>
          <w:noProof/>
          <w:lang w:val="de-DE" w:eastAsia="de-DE"/>
        </w:rPr>
        <w:drawing>
          <wp:inline distT="0" distB="0" distL="0" distR="0" wp14:anchorId="140B8DD0" wp14:editId="1A4C31D1">
            <wp:extent cx="4171313" cy="1640115"/>
            <wp:effectExtent l="0" t="0" r="0" b="0"/>
            <wp:docPr id="6"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aMaVoc.jpg"/>
                    <pic:cNvPicPr>
                      <a:picLocks noChangeAspect="1"/>
                    </pic:cNvPicPr>
                  </pic:nvPicPr>
                  <pic:blipFill>
                    <a:blip r:embed="rId7"/>
                    <a:srcRect b="2271"/>
                    <a:stretch/>
                  </pic:blipFill>
                  <pic:spPr bwMode="auto">
                    <a:xfrm>
                      <a:off x="0" y="0"/>
                      <a:ext cx="4293252" cy="1688060"/>
                    </a:xfrm>
                    <a:prstGeom prst="rect">
                      <a:avLst/>
                    </a:prstGeom>
                    <a:ln>
                      <a:noFill/>
                    </a:ln>
                  </pic:spPr>
                </pic:pic>
              </a:graphicData>
            </a:graphic>
          </wp:inline>
        </w:drawing>
      </w:r>
    </w:p>
    <w:p w14:paraId="1495A257" w14:textId="77777777" w:rsidR="00854014" w:rsidRDefault="00854014" w:rsidP="00854014">
      <w:pPr>
        <w:jc w:val="center"/>
        <w:rPr>
          <w:b/>
          <w:bCs/>
          <w:color w:val="378486"/>
          <w:sz w:val="40"/>
          <w:szCs w:val="40"/>
          <w:lang w:val="en-US"/>
        </w:rPr>
      </w:pPr>
    </w:p>
    <w:p w14:paraId="4B81AA30" w14:textId="77777777" w:rsidR="00854014" w:rsidRDefault="00854014" w:rsidP="00854014">
      <w:pPr>
        <w:jc w:val="center"/>
        <w:rPr>
          <w:b/>
          <w:bCs/>
          <w:color w:val="378486"/>
          <w:sz w:val="40"/>
          <w:szCs w:val="40"/>
          <w:lang w:val="en-US"/>
        </w:rPr>
      </w:pPr>
    </w:p>
    <w:p w14:paraId="486AD153" w14:textId="77777777" w:rsidR="00854014" w:rsidRDefault="00854014" w:rsidP="00854014">
      <w:pPr>
        <w:jc w:val="center"/>
        <w:rPr>
          <w:b/>
          <w:bCs/>
          <w:color w:val="378486"/>
          <w:sz w:val="40"/>
          <w:szCs w:val="40"/>
          <w:lang w:val="en-US"/>
        </w:rPr>
      </w:pPr>
    </w:p>
    <w:p w14:paraId="44ED277B" w14:textId="77777777" w:rsidR="00854014" w:rsidRDefault="00854014" w:rsidP="00854014">
      <w:pPr>
        <w:jc w:val="center"/>
        <w:rPr>
          <w:b/>
          <w:bCs/>
          <w:color w:val="378486"/>
          <w:sz w:val="40"/>
          <w:szCs w:val="40"/>
          <w:lang w:val="en-US"/>
        </w:rPr>
      </w:pPr>
    </w:p>
    <w:p w14:paraId="59107AB7" w14:textId="74AC329D" w:rsidR="00854014" w:rsidRDefault="001E40C1" w:rsidP="00854014">
      <w:pPr>
        <w:jc w:val="center"/>
        <w:rPr>
          <w:rFonts w:ascii="Calibri" w:hAnsi="Calibri" w:cs="Calibri"/>
          <w:b/>
          <w:sz w:val="40"/>
          <w:szCs w:val="40"/>
          <w:lang w:val="en-US"/>
        </w:rPr>
      </w:pPr>
      <w:r>
        <w:rPr>
          <w:rFonts w:ascii="Calibri" w:hAnsi="Calibri" w:cs="Calibri"/>
          <w:b/>
          <w:bCs/>
          <w:color w:val="378486"/>
          <w:sz w:val="40"/>
          <w:szCs w:val="40"/>
          <w:lang w:val="en-US"/>
        </w:rPr>
        <w:t xml:space="preserve">Overview of the </w:t>
      </w:r>
      <w:r w:rsidR="00854014">
        <w:rPr>
          <w:rFonts w:ascii="Calibri" w:hAnsi="Calibri" w:cs="Calibri"/>
          <w:b/>
          <w:bCs/>
          <w:color w:val="378486"/>
          <w:sz w:val="40"/>
          <w:szCs w:val="40"/>
          <w:lang w:val="en-US"/>
        </w:rPr>
        <w:t>Material for Professional Development of vocational school teachers on language – responsive mathematics teaching and learning</w:t>
      </w:r>
    </w:p>
    <w:p w14:paraId="6840A0EF" w14:textId="3D474D68" w:rsidR="00854014" w:rsidRDefault="00854014" w:rsidP="00854014">
      <w:pPr>
        <w:jc w:val="center"/>
        <w:rPr>
          <w:rFonts w:ascii="Calibri" w:hAnsi="Calibri" w:cs="Calibri"/>
          <w:b/>
          <w:bCs/>
          <w:sz w:val="40"/>
          <w:szCs w:val="40"/>
          <w:lang w:val="en-US"/>
        </w:rPr>
      </w:pPr>
    </w:p>
    <w:p w14:paraId="126AE497" w14:textId="77777777" w:rsidR="00854014" w:rsidRDefault="00854014" w:rsidP="00854014">
      <w:pPr>
        <w:jc w:val="center"/>
        <w:rPr>
          <w:rFonts w:ascii="Calibri" w:hAnsi="Calibri" w:cs="Calibri"/>
          <w:b/>
          <w:bCs/>
          <w:sz w:val="40"/>
          <w:szCs w:val="40"/>
          <w:lang w:val="en-US"/>
        </w:rPr>
      </w:pPr>
      <w:r>
        <w:rPr>
          <w:rFonts w:ascii="Calibri" w:hAnsi="Calibri" w:cs="Calibri"/>
          <w:b/>
          <w:bCs/>
          <w:sz w:val="40"/>
          <w:szCs w:val="40"/>
          <w:lang w:val="en-US"/>
        </w:rPr>
        <w:t>(Swedish)</w:t>
      </w:r>
    </w:p>
    <w:p w14:paraId="29D040AF" w14:textId="77777777" w:rsidR="00854014" w:rsidRDefault="00854014" w:rsidP="00854014">
      <w:pPr>
        <w:jc w:val="center"/>
        <w:rPr>
          <w:rFonts w:ascii="Calibri" w:hAnsi="Calibri" w:cs="Calibri"/>
          <w:b/>
          <w:bCs/>
          <w:sz w:val="40"/>
          <w:szCs w:val="40"/>
          <w:lang w:val="en-US"/>
        </w:rPr>
      </w:pPr>
    </w:p>
    <w:p w14:paraId="354E4C85" w14:textId="77777777" w:rsidR="00854014" w:rsidRDefault="00854014" w:rsidP="00854014">
      <w:pPr>
        <w:jc w:val="center"/>
        <w:rPr>
          <w:rFonts w:ascii="Calibri" w:hAnsi="Calibri" w:cs="Calibri"/>
          <w:b/>
          <w:bCs/>
          <w:sz w:val="40"/>
          <w:szCs w:val="40"/>
          <w:lang w:val="en-US"/>
        </w:rPr>
      </w:pPr>
    </w:p>
    <w:p w14:paraId="17DA6715" w14:textId="043BE2B9" w:rsidR="00854014" w:rsidRDefault="00854014" w:rsidP="00854014">
      <w:pPr>
        <w:jc w:val="center"/>
        <w:rPr>
          <w:rFonts w:ascii="Calibri" w:hAnsi="Calibri" w:cs="Calibri"/>
          <w:b/>
          <w:bCs/>
          <w:sz w:val="72"/>
          <w:szCs w:val="40"/>
          <w:lang w:val="en-US"/>
        </w:rPr>
      </w:pPr>
      <w:r>
        <w:rPr>
          <w:rFonts w:ascii="Calibri" w:hAnsi="Calibri" w:cs="Calibri"/>
          <w:b/>
          <w:sz w:val="28"/>
          <w:szCs w:val="19"/>
          <w:lang w:val="en-US"/>
        </w:rPr>
        <w:t xml:space="preserve">By Eva </w:t>
      </w:r>
      <w:proofErr w:type="spellStart"/>
      <w:r>
        <w:rPr>
          <w:rFonts w:ascii="Calibri" w:hAnsi="Calibri" w:cs="Calibri"/>
          <w:b/>
          <w:sz w:val="28"/>
          <w:szCs w:val="19"/>
          <w:lang w:val="en-US"/>
        </w:rPr>
        <w:t>Norén</w:t>
      </w:r>
      <w:proofErr w:type="spellEnd"/>
    </w:p>
    <w:p w14:paraId="30B13F29" w14:textId="77777777" w:rsidR="00854014" w:rsidRDefault="00854014" w:rsidP="00854014">
      <w:pPr>
        <w:jc w:val="center"/>
        <w:rPr>
          <w:rFonts w:ascii="Calibri" w:hAnsi="Calibri" w:cs="Calibri"/>
          <w:b/>
          <w:bCs/>
          <w:sz w:val="40"/>
          <w:szCs w:val="40"/>
          <w:lang w:val="en-US"/>
        </w:rPr>
      </w:pPr>
    </w:p>
    <w:p w14:paraId="1AD0DA05" w14:textId="77777777" w:rsidR="00854014" w:rsidRDefault="00854014" w:rsidP="00854014">
      <w:pPr>
        <w:jc w:val="center"/>
        <w:rPr>
          <w:rFonts w:ascii="Calibri" w:hAnsi="Calibri" w:cs="Calibri"/>
          <w:b/>
          <w:bCs/>
          <w:sz w:val="40"/>
          <w:szCs w:val="40"/>
          <w:lang w:val="en-US"/>
        </w:rPr>
      </w:pPr>
    </w:p>
    <w:p w14:paraId="5948A84A" w14:textId="77777777" w:rsidR="00854014" w:rsidRDefault="00854014" w:rsidP="00854014">
      <w:pPr>
        <w:jc w:val="center"/>
        <w:rPr>
          <w:rFonts w:ascii="Calibri" w:hAnsi="Calibri" w:cs="Calibri"/>
          <w:b/>
          <w:bCs/>
          <w:sz w:val="40"/>
          <w:szCs w:val="40"/>
          <w:lang w:val="en-US"/>
        </w:rPr>
      </w:pPr>
    </w:p>
    <w:p w14:paraId="3CD45AAF" w14:textId="77777777" w:rsidR="005575D1" w:rsidRDefault="005575D1" w:rsidP="005575D1">
      <w:pPr>
        <w:jc w:val="center"/>
        <w:rPr>
          <w:rFonts w:ascii="Calibri" w:hAnsi="Calibri" w:cs="Calibri"/>
          <w:b/>
          <w:bCs/>
          <w:sz w:val="28"/>
          <w:szCs w:val="28"/>
          <w:lang w:val="en-US"/>
        </w:rPr>
      </w:pPr>
      <w:r>
        <w:rPr>
          <w:rFonts w:ascii="Calibri" w:hAnsi="Calibri" w:cs="Calibri"/>
          <w:b/>
          <w:bCs/>
          <w:sz w:val="28"/>
          <w:szCs w:val="28"/>
          <w:lang w:val="en-US"/>
        </w:rPr>
        <w:t>www.lamavoc.nrw.de</w:t>
      </w:r>
    </w:p>
    <w:p w14:paraId="16DC3F64" w14:textId="7BEC68E9" w:rsidR="00854014" w:rsidRDefault="005575D1" w:rsidP="00B1513B">
      <w:pPr>
        <w:pStyle w:val="berschrift1"/>
        <w:jc w:val="center"/>
        <w:rPr>
          <w:rFonts w:ascii="Calibri" w:hAnsi="Calibri" w:cs="Calibri"/>
          <w:b w:val="0"/>
          <w:bCs w:val="0"/>
          <w:sz w:val="40"/>
          <w:szCs w:val="40"/>
          <w:lang w:val="en-US"/>
        </w:rPr>
      </w:pPr>
      <w:r>
        <w:rPr>
          <w:rFonts w:ascii="Calibri" w:hAnsi="Calibri" w:cs="Calibri"/>
          <w:sz w:val="28"/>
          <w:szCs w:val="28"/>
          <w:lang w:val="en-US"/>
        </w:rPr>
        <w:t>sima.dzlm.de/bk</w:t>
      </w:r>
    </w:p>
    <w:p w14:paraId="1977DDFC" w14:textId="77777777" w:rsidR="005575D1" w:rsidRDefault="005575D1" w:rsidP="00854014">
      <w:pPr>
        <w:jc w:val="center"/>
        <w:rPr>
          <w:rFonts w:ascii="Calibri" w:hAnsi="Calibri" w:cs="Calibri"/>
          <w:b/>
          <w:bCs/>
          <w:sz w:val="40"/>
          <w:szCs w:val="40"/>
          <w:lang w:val="en-US"/>
        </w:rPr>
        <w:sectPr w:rsidR="005575D1" w:rsidSect="00194889">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pPr>
    </w:p>
    <w:p w14:paraId="1A78962E" w14:textId="394A5D57" w:rsidR="00854014" w:rsidRDefault="005575D1" w:rsidP="00854014">
      <w:pPr>
        <w:jc w:val="center"/>
        <w:rPr>
          <w:rFonts w:ascii="Calibri" w:hAnsi="Calibri" w:cs="Calibri"/>
          <w:b/>
          <w:bCs/>
          <w:sz w:val="40"/>
          <w:szCs w:val="40"/>
          <w:lang w:val="en-US"/>
        </w:rPr>
      </w:pPr>
      <w:r>
        <w:rPr>
          <w:rFonts w:ascii="Calibri" w:hAnsi="Calibri" w:cs="Calibri"/>
          <w:b/>
          <w:bCs/>
          <w:noProof/>
          <w:sz w:val="40"/>
          <w:szCs w:val="40"/>
          <w:lang w:val="de-DE" w:eastAsia="de-DE"/>
        </w:rPr>
        <w:lastRenderedPageBreak/>
        <mc:AlternateContent>
          <mc:Choice Requires="wps">
            <w:drawing>
              <wp:anchor distT="0" distB="0" distL="114300" distR="114300" simplePos="0" relativeHeight="251663360" behindDoc="0" locked="0" layoutInCell="1" allowOverlap="1" wp14:anchorId="74EBA699" wp14:editId="6C319D6C">
                <wp:simplePos x="0" y="0"/>
                <wp:positionH relativeFrom="column">
                  <wp:posOffset>-183515</wp:posOffset>
                </wp:positionH>
                <wp:positionV relativeFrom="paragraph">
                  <wp:posOffset>-771525</wp:posOffset>
                </wp:positionV>
                <wp:extent cx="6526530" cy="1009650"/>
                <wp:effectExtent l="0" t="0" r="26670" b="19050"/>
                <wp:wrapNone/>
                <wp:docPr id="16" name="Textfeld 16"/>
                <wp:cNvGraphicFramePr/>
                <a:graphic xmlns:a="http://schemas.openxmlformats.org/drawingml/2006/main">
                  <a:graphicData uri="http://schemas.microsoft.com/office/word/2010/wordprocessingShape">
                    <wps:wsp>
                      <wps:cNvSpPr txBox="1"/>
                      <wps:spPr>
                        <a:xfrm>
                          <a:off x="0" y="0"/>
                          <a:ext cx="6526530" cy="1009650"/>
                        </a:xfrm>
                        <a:prstGeom prst="rect">
                          <a:avLst/>
                        </a:prstGeom>
                        <a:solidFill>
                          <a:schemeClr val="lt1"/>
                        </a:solidFill>
                        <a:ln w="6350">
                          <a:solidFill>
                            <a:schemeClr val="bg1"/>
                          </a:solidFill>
                        </a:ln>
                      </wps:spPr>
                      <wps:txbx>
                        <w:txbxContent>
                          <w:p w14:paraId="6AC8D8E8" w14:textId="77777777" w:rsidR="005575D1" w:rsidRDefault="00557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EBA699" id="_x0000_t202" coordsize="21600,21600" o:spt="202" path="m,l,21600r21600,l21600,xe">
                <v:stroke joinstyle="miter"/>
                <v:path gradientshapeok="t" o:connecttype="rect"/>
              </v:shapetype>
              <v:shape id="Textfeld 16" o:spid="_x0000_s1026" type="#_x0000_t202" style="position:absolute;left:0;text-align:left;margin-left:-14.45pt;margin-top:-60.75pt;width:513.9pt;height: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" fillcolor="white [3201]" strokecolor="white [3212]" strokeweight=".5pt">
                <v:textbox>
                  <w:txbxContent>
                    <w:p w14:paraId="6AC8D8E8" w14:textId="77777777" w:rsidR="005575D1" w:rsidRDefault="005575D1"/>
                  </w:txbxContent>
                </v:textbox>
              </v:shape>
            </w:pict>
          </mc:Fallback>
        </mc:AlternateContent>
      </w:r>
    </w:p>
    <w:p w14:paraId="51E60FB7" w14:textId="77777777" w:rsidR="00854014" w:rsidRDefault="00854014" w:rsidP="00854014">
      <w:pPr>
        <w:keepNext/>
        <w:spacing w:line="270" w:lineRule="atLeast"/>
        <w:rPr>
          <w:rFonts w:ascii="Calibri" w:eastAsia="MS Gothic" w:hAnsi="Calibri" w:cs="Calibri"/>
          <w:b/>
          <w:bCs/>
          <w:color w:val="327A86"/>
          <w:sz w:val="30"/>
          <w:szCs w:val="30"/>
        </w:rPr>
      </w:pPr>
      <w:r>
        <w:rPr>
          <w:rFonts w:ascii="Calibri" w:eastAsia="MS Gothic" w:hAnsi="Calibri" w:cs="Calibri"/>
          <w:b/>
          <w:bCs/>
          <w:color w:val="327A86"/>
          <w:sz w:val="30"/>
          <w:szCs w:val="30"/>
        </w:rPr>
        <w:t>Source and imprint</w:t>
      </w:r>
    </w:p>
    <w:p w14:paraId="01F5B6C7" w14:textId="77777777" w:rsidR="00854014" w:rsidRDefault="00854014" w:rsidP="00854014">
      <w:pPr>
        <w:keepNext/>
        <w:spacing w:line="270" w:lineRule="atLeast"/>
        <w:rPr>
          <w:rFonts w:ascii="Calibri" w:eastAsia="MS Gothic" w:hAnsi="Calibri" w:cs="Calibri"/>
          <w:b/>
          <w:bCs/>
          <w:color w:val="327A86"/>
          <w:sz w:val="30"/>
          <w:szCs w:val="30"/>
        </w:rPr>
      </w:pPr>
    </w:p>
    <w:tbl>
      <w:tblPr>
        <w:tblStyle w:val="Tabellenraster"/>
        <w:tblW w:w="977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none" w:sz="0" w:space="0" w:color="auto"/>
        </w:tblBorders>
        <w:tblLayout w:type="fixed"/>
        <w:tblCellMar>
          <w:top w:w="57" w:type="dxa"/>
          <w:left w:w="57" w:type="dxa"/>
          <w:bottom w:w="28" w:type="dxa"/>
          <w:right w:w="28" w:type="dxa"/>
        </w:tblCellMar>
        <w:tblLook w:val="04A0" w:firstRow="1" w:lastRow="0" w:firstColumn="1" w:lastColumn="0" w:noHBand="0" w:noVBand="1"/>
      </w:tblPr>
      <w:tblGrid>
        <w:gridCol w:w="1475"/>
        <w:gridCol w:w="2486"/>
        <w:gridCol w:w="426"/>
        <w:gridCol w:w="5386"/>
      </w:tblGrid>
      <w:tr w:rsidR="00854014" w14:paraId="3CD67666" w14:textId="77777777" w:rsidTr="00A74AFC">
        <w:tc>
          <w:tcPr>
            <w:tcW w:w="1475" w:type="dxa"/>
          </w:tcPr>
          <w:p w14:paraId="4A7194DC"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Project</w:t>
            </w:r>
          </w:p>
        </w:tc>
        <w:tc>
          <w:tcPr>
            <w:tcW w:w="2486" w:type="dxa"/>
          </w:tcPr>
          <w:p w14:paraId="026887FB" w14:textId="77777777" w:rsidR="00854014" w:rsidRDefault="00854014" w:rsidP="00814001">
            <w:pPr>
              <w:rPr>
                <w:rFonts w:ascii="Calibri" w:hAnsi="Calibri" w:cs="Calibri"/>
                <w:b/>
              </w:rPr>
            </w:pPr>
            <w:r>
              <w:rPr>
                <w:rFonts w:ascii="Calibri" w:hAnsi="Calibri" w:cs="Calibri"/>
                <w:b/>
                <w:bCs/>
                <w:noProof/>
                <w:lang w:val="de-DE" w:eastAsia="de-DE"/>
              </w:rPr>
              <w:drawing>
                <wp:inline distT="0" distB="0" distL="0" distR="0" wp14:anchorId="781FDCD0" wp14:editId="7967191C">
                  <wp:extent cx="1152877" cy="453224"/>
                  <wp:effectExtent l="0" t="0" r="3175" b="4445"/>
                  <wp:docPr id="7" name="Grafik 1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LaMaVoc.jpg"/>
                          <pic:cNvPicPr>
                            <a:picLocks noChangeAspect="1"/>
                          </pic:cNvPicPr>
                        </pic:nvPicPr>
                        <pic:blipFill>
                          <a:blip r:embed="rId7"/>
                          <a:srcRect t="1" b="2287"/>
                          <a:stretch/>
                        </pic:blipFill>
                        <pic:spPr bwMode="auto">
                          <a:xfrm>
                            <a:off x="0" y="0"/>
                            <a:ext cx="1202508" cy="472735"/>
                          </a:xfrm>
                          <a:prstGeom prst="rect">
                            <a:avLst/>
                          </a:prstGeom>
                          <a:ln>
                            <a:noFill/>
                          </a:ln>
                        </pic:spPr>
                      </pic:pic>
                    </a:graphicData>
                  </a:graphic>
                </wp:inline>
              </w:drawing>
            </w:r>
          </w:p>
        </w:tc>
        <w:tc>
          <w:tcPr>
            <w:tcW w:w="5812" w:type="dxa"/>
            <w:gridSpan w:val="2"/>
          </w:tcPr>
          <w:p w14:paraId="7F355A4F" w14:textId="77777777" w:rsidR="00854014" w:rsidRDefault="00854014" w:rsidP="00A74AFC">
            <w:pPr>
              <w:ind w:left="366"/>
              <w:rPr>
                <w:rFonts w:ascii="Calibri" w:hAnsi="Calibri" w:cs="Calibri"/>
                <w:sz w:val="19"/>
                <w:szCs w:val="19"/>
                <w:lang w:val="en-US"/>
              </w:rPr>
            </w:pPr>
            <w:r>
              <w:rPr>
                <w:rFonts w:ascii="Calibri" w:hAnsi="Calibri" w:cs="Calibri"/>
                <w:sz w:val="19"/>
                <w:szCs w:val="19"/>
                <w:lang w:val="en-US"/>
              </w:rPr>
              <w:t xml:space="preserve">This material is based on research and development in the project         </w:t>
            </w:r>
            <w:proofErr w:type="spellStart"/>
            <w:r>
              <w:rPr>
                <w:rFonts w:ascii="Calibri" w:hAnsi="Calibri" w:cs="Calibri"/>
                <w:b/>
                <w:color w:val="378486"/>
                <w:sz w:val="19"/>
                <w:szCs w:val="19"/>
                <w:lang w:val="en-US"/>
              </w:rPr>
              <w:t>LaMaVoC</w:t>
            </w:r>
            <w:proofErr w:type="spellEnd"/>
            <w:r>
              <w:rPr>
                <w:rFonts w:ascii="Calibri" w:hAnsi="Calibri" w:cs="Calibri"/>
                <w:b/>
                <w:color w:val="378486"/>
                <w:sz w:val="19"/>
                <w:szCs w:val="19"/>
                <w:lang w:val="en-US"/>
              </w:rPr>
              <w:t xml:space="preserve"> – Language for Mathematics in Vocational Contexts</w:t>
            </w:r>
            <w:r>
              <w:rPr>
                <w:rFonts w:ascii="Calibri" w:hAnsi="Calibri" w:cs="Calibri"/>
                <w:sz w:val="19"/>
                <w:szCs w:val="19"/>
                <w:lang w:val="en-US"/>
              </w:rPr>
              <w:t>.</w:t>
            </w:r>
            <w:r>
              <w:rPr>
                <w:rFonts w:ascii="Calibri" w:hAnsi="Calibri" w:cs="Calibri"/>
                <w:b/>
                <w:color w:val="378486"/>
                <w:sz w:val="19"/>
                <w:szCs w:val="19"/>
                <w:lang w:val="en-US"/>
              </w:rPr>
              <w:br/>
            </w:r>
          </w:p>
        </w:tc>
      </w:tr>
      <w:tr w:rsidR="00854014" w14:paraId="678FB698" w14:textId="77777777" w:rsidTr="00A74AFC">
        <w:tc>
          <w:tcPr>
            <w:tcW w:w="1475" w:type="dxa"/>
          </w:tcPr>
          <w:p w14:paraId="0A88EE9D"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Rights of use</w:t>
            </w:r>
          </w:p>
        </w:tc>
        <w:tc>
          <w:tcPr>
            <w:tcW w:w="2486" w:type="dxa"/>
          </w:tcPr>
          <w:p w14:paraId="4236C26B" w14:textId="77777777" w:rsidR="00854014" w:rsidRDefault="00854014" w:rsidP="00814001">
            <w:pPr>
              <w:rPr>
                <w:rFonts w:ascii="Calibri" w:hAnsi="Calibri" w:cs="Calibri"/>
                <w:sz w:val="19"/>
                <w:szCs w:val="19"/>
              </w:rPr>
            </w:pPr>
            <w:r>
              <w:rPr>
                <w:rFonts w:ascii="Calibri" w:hAnsi="Calibri" w:cs="Calibri"/>
                <w:noProof/>
                <w:lang w:val="de-DE" w:eastAsia="de-DE"/>
              </w:rPr>
              <w:drawing>
                <wp:anchor distT="0" distB="0" distL="114300" distR="114300" simplePos="0" relativeHeight="251662336" behindDoc="0" locked="0" layoutInCell="1" allowOverlap="1" wp14:anchorId="033B49A0" wp14:editId="14843BBF">
                  <wp:simplePos x="0" y="0"/>
                  <wp:positionH relativeFrom="column">
                    <wp:posOffset>1270</wp:posOffset>
                  </wp:positionH>
                  <wp:positionV relativeFrom="paragraph">
                    <wp:posOffset>36195</wp:posOffset>
                  </wp:positionV>
                  <wp:extent cx="889000" cy="313055"/>
                  <wp:effectExtent l="0" t="0" r="0" b="4445"/>
                  <wp:wrapTopAndBottom/>
                  <wp:docPr id="8" name="Bild 1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2" descr="Ein Bild, das Zeichnung enthält.&#10;&#10;Automatisch generierte Beschreibung"/>
                          <pic:cNvPicPr>
                            <a:picLocks noChangeAspect="1"/>
                          </pic:cNvPicPr>
                        </pic:nvPicPr>
                        <pic:blipFill>
                          <a:blip r:embed="rId14"/>
                          <a:stretch/>
                        </pic:blipFill>
                        <pic:spPr bwMode="auto">
                          <a:xfrm>
                            <a:off x="0" y="0"/>
                            <a:ext cx="889000" cy="31305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19"/>
                <w:szCs w:val="19"/>
              </w:rPr>
              <w:t xml:space="preserve"> </w:t>
            </w:r>
          </w:p>
        </w:tc>
        <w:tc>
          <w:tcPr>
            <w:tcW w:w="5812" w:type="dxa"/>
            <w:gridSpan w:val="2"/>
          </w:tcPr>
          <w:p w14:paraId="49CD645A" w14:textId="77777777" w:rsidR="00854014" w:rsidRDefault="00854014" w:rsidP="00B1513B">
            <w:pPr>
              <w:ind w:left="366"/>
              <w:jc w:val="both"/>
              <w:rPr>
                <w:rFonts w:ascii="Calibri" w:hAnsi="Calibri" w:cs="Calibri"/>
                <w:sz w:val="19"/>
                <w:szCs w:val="19"/>
              </w:rPr>
            </w:pPr>
            <w:r>
              <w:rPr>
                <w:rFonts w:ascii="Calibri" w:hAnsi="Calibri" w:cs="Calibri"/>
                <w:sz w:val="19"/>
                <w:szCs w:val="19"/>
                <w:lang w:val="en-US"/>
              </w:rPr>
              <w:t xml:space="preserve">The material can be used under the </w:t>
            </w:r>
            <w:r>
              <w:rPr>
                <w:rFonts w:ascii="Calibri" w:hAnsi="Calibri" w:cs="Calibri"/>
                <w:b/>
                <w:bCs/>
                <w:sz w:val="19"/>
                <w:szCs w:val="19"/>
                <w:lang w:val="en-US"/>
              </w:rPr>
              <w:t>Creative Commons License BY-SA</w:t>
            </w:r>
            <w:r>
              <w:rPr>
                <w:rFonts w:ascii="Calibri" w:hAnsi="Calibri" w:cs="Calibri"/>
                <w:sz w:val="19"/>
                <w:szCs w:val="19"/>
                <w:lang w:val="en-US"/>
              </w:rPr>
              <w:t xml:space="preserve">: Attribution - Distribution under the same conditions 4.0 International. It is based on research and development in the </w:t>
            </w:r>
            <w:proofErr w:type="spellStart"/>
            <w:r>
              <w:rPr>
                <w:rFonts w:ascii="Calibri" w:hAnsi="Calibri" w:cs="Calibri"/>
                <w:sz w:val="19"/>
                <w:szCs w:val="19"/>
                <w:lang w:val="en-US"/>
              </w:rPr>
              <w:t>LaMaVoC</w:t>
            </w:r>
            <w:proofErr w:type="spellEnd"/>
            <w:r>
              <w:rPr>
                <w:rFonts w:ascii="Calibri" w:hAnsi="Calibri" w:cs="Calibri"/>
                <w:sz w:val="19"/>
                <w:szCs w:val="19"/>
                <w:lang w:val="en-US"/>
              </w:rPr>
              <w:t xml:space="preserve"> project. All images are royalty-free.</w:t>
            </w:r>
          </w:p>
        </w:tc>
      </w:tr>
      <w:tr w:rsidR="00854014" w14:paraId="13031A08" w14:textId="77777777" w:rsidTr="00A74AFC">
        <w:trPr>
          <w:trHeight w:val="885"/>
        </w:trPr>
        <w:tc>
          <w:tcPr>
            <w:tcW w:w="1475" w:type="dxa"/>
            <w:tcBorders>
              <w:bottom w:val="single" w:sz="6" w:space="0" w:color="A6A6A6" w:themeColor="background1" w:themeShade="A6"/>
            </w:tcBorders>
          </w:tcPr>
          <w:p w14:paraId="0F5CE6A0" w14:textId="51135966"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Funding</w:t>
            </w:r>
          </w:p>
        </w:tc>
        <w:tc>
          <w:tcPr>
            <w:tcW w:w="2912" w:type="dxa"/>
            <w:gridSpan w:val="2"/>
            <w:tcBorders>
              <w:bottom w:val="single" w:sz="6" w:space="0" w:color="A6A6A6" w:themeColor="background1" w:themeShade="A6"/>
            </w:tcBorders>
          </w:tcPr>
          <w:p w14:paraId="7A082FD5" w14:textId="6E5982D5" w:rsidR="00854014" w:rsidRDefault="00A74AFC" w:rsidP="00A74AFC">
            <w:pPr>
              <w:ind w:left="791"/>
              <w:rPr>
                <w:rFonts w:ascii="Calibri" w:hAnsi="Calibri" w:cs="Calibri"/>
                <w:sz w:val="21"/>
                <w:szCs w:val="19"/>
              </w:rPr>
            </w:pPr>
            <w:r>
              <w:rPr>
                <w:rFonts w:ascii="Calibri" w:hAnsi="Calibri" w:cs="Calibri"/>
                <w:noProof/>
                <w:sz w:val="21"/>
                <w:szCs w:val="19"/>
                <w:lang w:val="de-DE" w:eastAsia="de-DE"/>
              </w:rPr>
              <w:drawing>
                <wp:anchor distT="0" distB="0" distL="114300" distR="114300" simplePos="0" relativeHeight="251664384" behindDoc="1" locked="0" layoutInCell="1" allowOverlap="1" wp14:anchorId="2FF4BFD8" wp14:editId="46944944">
                  <wp:simplePos x="0" y="0"/>
                  <wp:positionH relativeFrom="column">
                    <wp:posOffset>3175</wp:posOffset>
                  </wp:positionH>
                  <wp:positionV relativeFrom="page">
                    <wp:posOffset>54610</wp:posOffset>
                  </wp:positionV>
                  <wp:extent cx="1807200" cy="385200"/>
                  <wp:effectExtent l="0" t="0" r="3175" b="0"/>
                  <wp:wrapNone/>
                  <wp:docPr id="9" name="Bild 17" descr="../Download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ownloads/logosbeneficaireserasmusright_en_1.jpg"/>
                          <pic:cNvPicPr>
                            <a:picLocks noChangeAspect="1"/>
                          </pic:cNvPicPr>
                        </pic:nvPicPr>
                        <pic:blipFill>
                          <a:blip r:embed="rId15">
                            <a:extLst>
                              <a:ext uri="{28A0092B-C50C-407E-A947-70E740481C1C}">
                                <a14:useLocalDpi xmlns:a14="http://schemas.microsoft.com/office/drawing/2010/main" val="0"/>
                              </a:ext>
                            </a:extLst>
                          </a:blip>
                          <a:stretch/>
                        </pic:blipFill>
                        <pic:spPr bwMode="auto">
                          <a:xfrm>
                            <a:off x="0" y="0"/>
                            <a:ext cx="18072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86" w:type="dxa"/>
            <w:tcBorders>
              <w:bottom w:val="single" w:sz="6" w:space="0" w:color="A6A6A6" w:themeColor="background1" w:themeShade="A6"/>
            </w:tcBorders>
          </w:tcPr>
          <w:p w14:paraId="272008EC" w14:textId="77777777" w:rsidR="00854014" w:rsidRDefault="00854014" w:rsidP="00B1513B">
            <w:pPr>
              <w:ind w:left="-58"/>
              <w:jc w:val="both"/>
              <w:rPr>
                <w:rFonts w:ascii="Calibri" w:eastAsia="Calibri" w:hAnsi="Calibri" w:cs="Calibri"/>
                <w:color w:val="000000"/>
                <w:sz w:val="19"/>
                <w:szCs w:val="19"/>
                <w:lang w:val="en-US"/>
              </w:rPr>
            </w:pPr>
            <w:r>
              <w:rPr>
                <w:rFonts w:ascii="Calibri" w:eastAsia="Calibri" w:hAnsi="Calibri" w:cs="Calibri"/>
                <w:sz w:val="19"/>
                <w:szCs w:val="19"/>
                <w:lang w:val="en-US"/>
              </w:rPr>
              <w:t>The European Commission support for the production of this publication does not constitute an</w:t>
            </w:r>
            <w:r>
              <w:rPr>
                <w:rFonts w:ascii="Calibri" w:eastAsia="Calibri" w:hAnsi="Calibri" w:cs="Calibri"/>
                <w:color w:val="000000"/>
                <w:sz w:val="19"/>
                <w:szCs w:val="19"/>
                <w:lang w:val="en-US"/>
              </w:rPr>
              <w:t xml:space="preserve"> </w:t>
            </w:r>
            <w:r>
              <w:rPr>
                <w:rFonts w:ascii="Calibri" w:eastAsia="Calibri" w:hAnsi="Calibri" w:cs="Calibri"/>
                <w:sz w:val="19"/>
                <w:szCs w:val="19"/>
                <w:lang w:val="en-US"/>
              </w:rPr>
              <w:t>endorsement of the contents which reflects the views only of the authors, and the Commission</w:t>
            </w:r>
            <w:r>
              <w:rPr>
                <w:rFonts w:ascii="Calibri" w:eastAsia="Calibri" w:hAnsi="Calibri" w:cs="Calibri"/>
                <w:color w:val="000000"/>
                <w:sz w:val="19"/>
                <w:szCs w:val="19"/>
                <w:lang w:val="en-US"/>
              </w:rPr>
              <w:t xml:space="preserve"> </w:t>
            </w:r>
            <w:r>
              <w:rPr>
                <w:rFonts w:ascii="Calibri" w:eastAsia="Calibri" w:hAnsi="Calibri" w:cs="Calibri"/>
                <w:sz w:val="19"/>
                <w:szCs w:val="19"/>
                <w:lang w:val="en-US"/>
              </w:rPr>
              <w:t>cannot be held responsible for any use which may be made of the information contained therein.</w:t>
            </w:r>
          </w:p>
        </w:tc>
      </w:tr>
      <w:tr w:rsidR="00854014" w14:paraId="0C1136E9" w14:textId="77777777" w:rsidTr="00A74AFC">
        <w:tc>
          <w:tcPr>
            <w:tcW w:w="1475" w:type="dxa"/>
            <w:tcBorders>
              <w:bottom w:val="none" w:sz="4" w:space="0" w:color="000000"/>
            </w:tcBorders>
          </w:tcPr>
          <w:p w14:paraId="790A65A4"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Coordination</w:t>
            </w:r>
          </w:p>
        </w:tc>
        <w:tc>
          <w:tcPr>
            <w:tcW w:w="2486" w:type="dxa"/>
            <w:tcBorders>
              <w:bottom w:val="none" w:sz="4" w:space="0" w:color="000000"/>
            </w:tcBorders>
          </w:tcPr>
          <w:p w14:paraId="1EEA4263" w14:textId="77777777" w:rsidR="00854014" w:rsidRDefault="00854014" w:rsidP="00814001">
            <w:pPr>
              <w:rPr>
                <w:rFonts w:ascii="Calibri" w:hAnsi="Calibri" w:cs="Calibri"/>
                <w:b/>
              </w:rPr>
            </w:pPr>
            <w:r>
              <w:rPr>
                <w:rFonts w:ascii="Calibri" w:hAnsi="Calibri" w:cs="Calibri"/>
                <w:b/>
                <w:noProof/>
                <w:lang w:val="de-DE" w:eastAsia="de-DE"/>
              </w:rPr>
              <w:drawing>
                <wp:inline distT="0" distB="0" distL="0" distR="0" wp14:anchorId="070939A5" wp14:editId="07F533E1">
                  <wp:extent cx="563418" cy="517720"/>
                  <wp:effectExtent l="0" t="0" r="0" b="3175"/>
                  <wp:docPr id="10" name="Grafik 15249" descr="http://intra.bezreg-arnsberg.nrw.de/themen/c/corporate_design/grafiken/bra_fa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intra.bezreg-arnsberg.nrw.de/themen/c/corporate_design/grafiken/bra_fa_kl.jpg"/>
                          <pic:cNvPicPr>
                            <a:picLocks noChangeAspect="1"/>
                          </pic:cNvPicPr>
                        </pic:nvPicPr>
                        <pic:blipFill>
                          <a:blip r:embed="rId16"/>
                          <a:srcRect l="66809"/>
                          <a:stretch/>
                        </pic:blipFill>
                        <pic:spPr bwMode="auto">
                          <a:xfrm>
                            <a:off x="0" y="0"/>
                            <a:ext cx="565472" cy="519608"/>
                          </a:xfrm>
                          <a:prstGeom prst="rect">
                            <a:avLst/>
                          </a:prstGeom>
                          <a:noFill/>
                          <a:ln>
                            <a:noFill/>
                          </a:ln>
                        </pic:spPr>
                      </pic:pic>
                    </a:graphicData>
                  </a:graphic>
                </wp:inline>
              </w:drawing>
            </w:r>
          </w:p>
        </w:tc>
        <w:tc>
          <w:tcPr>
            <w:tcW w:w="5812" w:type="dxa"/>
            <w:gridSpan w:val="2"/>
            <w:tcBorders>
              <w:bottom w:val="none" w:sz="4" w:space="0" w:color="000000"/>
            </w:tcBorders>
            <w:vAlign w:val="center"/>
          </w:tcPr>
          <w:p w14:paraId="1C01828B" w14:textId="20BB08AB" w:rsidR="00854014" w:rsidRDefault="00854014" w:rsidP="001E40C1">
            <w:pPr>
              <w:ind w:firstLine="372"/>
              <w:rPr>
                <w:rFonts w:ascii="Calibri" w:hAnsi="Calibri" w:cs="Calibri"/>
                <w:b/>
                <w:color w:val="378400"/>
                <w:sz w:val="19"/>
                <w:szCs w:val="19"/>
                <w:lang w:val="en-US"/>
              </w:rPr>
            </w:pPr>
            <w:proofErr w:type="spellStart"/>
            <w:r>
              <w:rPr>
                <w:rFonts w:ascii="Calibri" w:hAnsi="Calibri" w:cs="Calibri"/>
                <w:b/>
                <w:color w:val="378400"/>
                <w:sz w:val="19"/>
                <w:szCs w:val="19"/>
                <w:lang w:val="en-US"/>
              </w:rPr>
              <w:t>Bezirksregierung</w:t>
            </w:r>
            <w:proofErr w:type="spellEnd"/>
            <w:r>
              <w:rPr>
                <w:rFonts w:ascii="Calibri" w:hAnsi="Calibri" w:cs="Calibri"/>
                <w:b/>
                <w:color w:val="378400"/>
                <w:sz w:val="19"/>
                <w:szCs w:val="19"/>
                <w:lang w:val="en-US"/>
              </w:rPr>
              <w:t xml:space="preserve"> Arnsberg</w:t>
            </w:r>
          </w:p>
          <w:p w14:paraId="00F9D947" w14:textId="77777777" w:rsidR="00854014" w:rsidRDefault="00854014" w:rsidP="001E40C1">
            <w:pPr>
              <w:ind w:left="366"/>
              <w:rPr>
                <w:rFonts w:ascii="Calibri" w:hAnsi="Calibri" w:cs="Calibri"/>
                <w:b/>
                <w:color w:val="378400"/>
                <w:sz w:val="19"/>
                <w:szCs w:val="19"/>
                <w:lang w:val="en-US"/>
              </w:rPr>
            </w:pPr>
            <w:r>
              <w:rPr>
                <w:rFonts w:ascii="Calibri" w:hAnsi="Calibri" w:cs="Calibri"/>
                <w:sz w:val="19"/>
                <w:szCs w:val="19"/>
                <w:lang w:val="en-US"/>
              </w:rPr>
              <w:t>EU - Office for Economics and Vocational Training of Department 45, Vocational Education</w:t>
            </w:r>
          </w:p>
        </w:tc>
      </w:tr>
      <w:tr w:rsidR="00854014" w14:paraId="08452406" w14:textId="77777777" w:rsidTr="00A74AFC">
        <w:tc>
          <w:tcPr>
            <w:tcW w:w="1475" w:type="dxa"/>
            <w:tcBorders>
              <w:bottom w:val="single" w:sz="4" w:space="0" w:color="A6A6A6" w:themeColor="background1" w:themeShade="A6"/>
            </w:tcBorders>
          </w:tcPr>
          <w:p w14:paraId="0B745261"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Research and scientific mentoring</w:t>
            </w:r>
          </w:p>
        </w:tc>
        <w:tc>
          <w:tcPr>
            <w:tcW w:w="2486" w:type="dxa"/>
            <w:tcBorders>
              <w:bottom w:val="single" w:sz="4" w:space="0" w:color="A6A6A6" w:themeColor="background1" w:themeShade="A6"/>
            </w:tcBorders>
          </w:tcPr>
          <w:p w14:paraId="08890807" w14:textId="77777777" w:rsidR="00854014" w:rsidRDefault="00854014" w:rsidP="00814001">
            <w:pPr>
              <w:rPr>
                <w:rFonts w:ascii="Calibri" w:hAnsi="Calibri" w:cs="Calibri"/>
                <w:b/>
              </w:rPr>
            </w:pPr>
            <w:r>
              <w:rPr>
                <w:rFonts w:ascii="Calibri" w:hAnsi="Calibri" w:cs="Calibri"/>
                <w:noProof/>
                <w:lang w:val="de-DE" w:eastAsia="de-DE"/>
              </w:rPr>
              <w:drawing>
                <wp:inline distT="0" distB="0" distL="0" distR="0" wp14:anchorId="64D3F668" wp14:editId="32A0F269">
                  <wp:extent cx="1164590" cy="391260"/>
                  <wp:effectExtent l="0" t="0" r="3810" b="2540"/>
                  <wp:docPr id="11" name="Grafik 1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DZLM_RGB_mit-Schrift.jpg"/>
                          <pic:cNvPicPr>
                            <a:picLocks noChangeAspect="1"/>
                          </pic:cNvPicPr>
                        </pic:nvPicPr>
                        <pic:blipFill>
                          <a:blip r:embed="rId17"/>
                          <a:srcRect l="5377" t="15743" r="50863" b="19670"/>
                          <a:stretch/>
                        </pic:blipFill>
                        <pic:spPr bwMode="auto">
                          <a:xfrm>
                            <a:off x="0" y="0"/>
                            <a:ext cx="1178604" cy="395968"/>
                          </a:xfrm>
                          <a:prstGeom prst="rect">
                            <a:avLst/>
                          </a:prstGeom>
                          <a:ln>
                            <a:noFill/>
                          </a:ln>
                        </pic:spPr>
                      </pic:pic>
                    </a:graphicData>
                  </a:graphic>
                </wp:inline>
              </w:drawing>
            </w:r>
          </w:p>
        </w:tc>
        <w:tc>
          <w:tcPr>
            <w:tcW w:w="5812" w:type="dxa"/>
            <w:gridSpan w:val="2"/>
            <w:tcBorders>
              <w:bottom w:val="single" w:sz="4" w:space="0" w:color="A6A6A6" w:themeColor="background1" w:themeShade="A6"/>
            </w:tcBorders>
            <w:vAlign w:val="center"/>
          </w:tcPr>
          <w:p w14:paraId="0C05B9E5" w14:textId="77777777" w:rsidR="00854014" w:rsidRDefault="00854014" w:rsidP="00A74AFC">
            <w:pPr>
              <w:ind w:left="508"/>
              <w:rPr>
                <w:rFonts w:ascii="Calibri" w:hAnsi="Calibri" w:cs="Calibri"/>
                <w:b/>
                <w:color w:val="378486"/>
                <w:sz w:val="19"/>
                <w:szCs w:val="19"/>
              </w:rPr>
            </w:pPr>
            <w:r>
              <w:rPr>
                <w:rFonts w:ascii="Calibri" w:hAnsi="Calibri" w:cs="Calibri"/>
                <w:b/>
                <w:color w:val="378486"/>
                <w:sz w:val="19"/>
                <w:szCs w:val="19"/>
              </w:rPr>
              <w:t>DZLM - Deutsches Zentrum für Lehrerbildung Mathematik</w:t>
            </w:r>
          </w:p>
          <w:p w14:paraId="52B92AA5" w14:textId="77777777" w:rsidR="00854014" w:rsidRDefault="00854014" w:rsidP="00A74AFC">
            <w:pPr>
              <w:ind w:left="508"/>
              <w:rPr>
                <w:rFonts w:ascii="Calibri" w:hAnsi="Calibri" w:cs="Calibri"/>
                <w:sz w:val="19"/>
                <w:szCs w:val="19"/>
              </w:rPr>
            </w:pPr>
            <w:r>
              <w:rPr>
                <w:rFonts w:ascii="Calibri" w:hAnsi="Calibri" w:cs="Calibri"/>
                <w:sz w:val="19"/>
                <w:szCs w:val="19"/>
              </w:rPr>
              <w:t>Dortmund, Freiburg, Paderborn</w:t>
            </w:r>
          </w:p>
          <w:p w14:paraId="24A5D0BA" w14:textId="6612B478" w:rsidR="00854014" w:rsidRDefault="00854014" w:rsidP="00A74AFC">
            <w:pPr>
              <w:ind w:left="508"/>
              <w:rPr>
                <w:rFonts w:ascii="Calibri" w:hAnsi="Calibri" w:cs="Calibri"/>
                <w:b/>
                <w:color w:val="378400"/>
                <w:sz w:val="19"/>
                <w:szCs w:val="19"/>
              </w:rPr>
            </w:pPr>
            <w:r>
              <w:rPr>
                <w:rFonts w:ascii="Calibri" w:hAnsi="Calibri" w:cs="Calibri"/>
                <w:sz w:val="19"/>
                <w:szCs w:val="19"/>
              </w:rPr>
              <w:t>Prof. Dr. Susanne Prediger &amp; Prof. Dr. Lena Wessel</w:t>
            </w:r>
          </w:p>
        </w:tc>
      </w:tr>
      <w:tr w:rsidR="00854014" w14:paraId="0F8AAF4B" w14:textId="77777777" w:rsidTr="00A74AFC">
        <w:tc>
          <w:tcPr>
            <w:tcW w:w="1475" w:type="dxa"/>
            <w:tcBorders>
              <w:bottom w:val="single" w:sz="4" w:space="0" w:color="A6A6A6" w:themeColor="background1" w:themeShade="A6"/>
            </w:tcBorders>
          </w:tcPr>
          <w:p w14:paraId="5F83B359"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br/>
              <w:t>Institutions</w:t>
            </w:r>
          </w:p>
        </w:tc>
        <w:tc>
          <w:tcPr>
            <w:tcW w:w="2486" w:type="dxa"/>
            <w:tcBorders>
              <w:bottom w:val="single" w:sz="4" w:space="0" w:color="A6A6A6" w:themeColor="background1" w:themeShade="A6"/>
            </w:tcBorders>
          </w:tcPr>
          <w:p w14:paraId="5A844DDF" w14:textId="77777777" w:rsidR="00854014" w:rsidRDefault="00854014" w:rsidP="00814001">
            <w:pPr>
              <w:rPr>
                <w:rFonts w:ascii="Calibri" w:hAnsi="Calibri" w:cs="Calibri"/>
                <w:b/>
              </w:rPr>
            </w:pPr>
            <w:r>
              <w:rPr>
                <w:rFonts w:ascii="Calibri" w:hAnsi="Calibri" w:cs="Calibri"/>
                <w:noProof/>
                <w:lang w:val="de-DE" w:eastAsia="de-DE"/>
              </w:rPr>
              <w:drawing>
                <wp:inline distT="0" distB="0" distL="0" distR="0" wp14:anchorId="63807EEF" wp14:editId="53927A07">
                  <wp:extent cx="563245" cy="508000"/>
                  <wp:effectExtent l="0" t="0" r="0" b="0"/>
                  <wp:docPr id="12"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trecht-logo-en.svg"/>
                          <pic:cNvPicPr>
                            <a:picLocks noChangeAspect="1"/>
                          </pic:cNvPicPr>
                        </pic:nvPicPr>
                        <pic:blipFill>
                          <a:blip r:embed="rId18"/>
                          <a:srcRect r="72454"/>
                          <a:stretch/>
                        </pic:blipFill>
                        <pic:spPr bwMode="auto">
                          <a:xfrm>
                            <a:off x="0" y="0"/>
                            <a:ext cx="563245" cy="508000"/>
                          </a:xfrm>
                          <a:prstGeom prst="rect">
                            <a:avLst/>
                          </a:prstGeom>
                          <a:ln>
                            <a:noFill/>
                          </a:ln>
                        </pic:spPr>
                      </pic:pic>
                    </a:graphicData>
                  </a:graphic>
                </wp:inline>
              </w:drawing>
            </w:r>
          </w:p>
        </w:tc>
        <w:tc>
          <w:tcPr>
            <w:tcW w:w="5812" w:type="dxa"/>
            <w:gridSpan w:val="2"/>
            <w:tcBorders>
              <w:bottom w:val="single" w:sz="4" w:space="0" w:color="A6A6A6" w:themeColor="background1" w:themeShade="A6"/>
            </w:tcBorders>
            <w:vAlign w:val="center"/>
          </w:tcPr>
          <w:p w14:paraId="20AC5D79" w14:textId="77777777" w:rsidR="00854014" w:rsidRDefault="00854014" w:rsidP="00A74AFC">
            <w:pPr>
              <w:ind w:left="508"/>
              <w:rPr>
                <w:rFonts w:ascii="Calibri" w:hAnsi="Calibri" w:cs="Calibri"/>
                <w:b/>
                <w:color w:val="378400"/>
                <w:sz w:val="19"/>
                <w:szCs w:val="19"/>
              </w:rPr>
            </w:pPr>
            <w:r>
              <w:rPr>
                <w:rFonts w:ascii="Calibri" w:hAnsi="Calibri" w:cs="Calibri"/>
                <w:b/>
                <w:color w:val="000000"/>
                <w:sz w:val="19"/>
                <w:szCs w:val="19"/>
              </w:rPr>
              <w:t>Utrecht University – Freudenthal Institute</w:t>
            </w:r>
            <w:r>
              <w:rPr>
                <w:rFonts w:ascii="Calibri" w:hAnsi="Calibri" w:cs="Calibri"/>
                <w:b/>
                <w:color w:val="000000"/>
                <w:sz w:val="19"/>
                <w:szCs w:val="19"/>
              </w:rPr>
              <w:br/>
            </w:r>
            <w:r>
              <w:rPr>
                <w:rFonts w:ascii="Calibri" w:hAnsi="Calibri" w:cs="Calibri"/>
                <w:color w:val="000000"/>
                <w:sz w:val="19"/>
                <w:szCs w:val="19"/>
              </w:rPr>
              <w:t>Located in Utrecht</w:t>
            </w:r>
          </w:p>
        </w:tc>
      </w:tr>
      <w:tr w:rsidR="00854014" w14:paraId="56FB9A58" w14:textId="77777777" w:rsidTr="00A74AFC">
        <w:tc>
          <w:tcPr>
            <w:tcW w:w="1475" w:type="dxa"/>
            <w:tcBorders>
              <w:top w:val="single" w:sz="4" w:space="0" w:color="A6A6A6" w:themeColor="background1" w:themeShade="A6"/>
              <w:bottom w:val="single" w:sz="4" w:space="0" w:color="A6A6A6" w:themeColor="background1" w:themeShade="A6"/>
            </w:tcBorders>
          </w:tcPr>
          <w:p w14:paraId="56739CE6"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26 further</w:t>
            </w:r>
            <w:r>
              <w:rPr>
                <w:rFonts w:ascii="Calibri" w:eastAsia="Calibri" w:hAnsi="Calibri" w:cs="Calibri"/>
                <w:b/>
                <w:color w:val="000000" w:themeColor="text1"/>
                <w:sz w:val="19"/>
                <w:szCs w:val="19"/>
              </w:rPr>
              <w:br/>
              <w:t>Institutions</w:t>
            </w:r>
          </w:p>
        </w:tc>
        <w:tc>
          <w:tcPr>
            <w:tcW w:w="2486" w:type="dxa"/>
            <w:tcBorders>
              <w:top w:val="single" w:sz="4" w:space="0" w:color="A6A6A6" w:themeColor="background1" w:themeShade="A6"/>
              <w:bottom w:val="single" w:sz="4" w:space="0" w:color="A6A6A6" w:themeColor="background1" w:themeShade="A6"/>
            </w:tcBorders>
            <w:vAlign w:val="center"/>
          </w:tcPr>
          <w:p w14:paraId="2C56F66D" w14:textId="77777777" w:rsidR="00854014" w:rsidRDefault="00854014" w:rsidP="00814001">
            <w:pPr>
              <w:rPr>
                <w:rFonts w:ascii="Calibri" w:hAnsi="Calibri" w:cs="Calibri"/>
                <w:sz w:val="19"/>
                <w:szCs w:val="19"/>
                <w:lang w:val="en-US"/>
              </w:rPr>
            </w:pPr>
            <w:r>
              <w:rPr>
                <w:rFonts w:ascii="Calibri" w:hAnsi="Calibri" w:cs="Calibri"/>
                <w:sz w:val="19"/>
                <w:szCs w:val="19"/>
                <w:lang w:val="en-US"/>
              </w:rPr>
              <w:t>Listed at</w:t>
            </w:r>
          </w:p>
        </w:tc>
        <w:tc>
          <w:tcPr>
            <w:tcW w:w="5812" w:type="dxa"/>
            <w:gridSpan w:val="2"/>
            <w:tcBorders>
              <w:top w:val="single" w:sz="4" w:space="0" w:color="A6A6A6" w:themeColor="background1" w:themeShade="A6"/>
              <w:bottom w:val="single" w:sz="4" w:space="0" w:color="A6A6A6" w:themeColor="background1" w:themeShade="A6"/>
            </w:tcBorders>
            <w:vAlign w:val="center"/>
          </w:tcPr>
          <w:p w14:paraId="1F388965" w14:textId="77777777" w:rsidR="00854014" w:rsidRDefault="00854014" w:rsidP="00A74AFC">
            <w:pPr>
              <w:ind w:left="508"/>
              <w:rPr>
                <w:rFonts w:ascii="Calibri" w:hAnsi="Calibri" w:cs="Calibri"/>
                <w:b/>
                <w:color w:val="378486"/>
                <w:sz w:val="19"/>
                <w:szCs w:val="19"/>
                <w:lang w:val="en-US"/>
              </w:rPr>
            </w:pPr>
            <w:r>
              <w:rPr>
                <w:rFonts w:ascii="Calibri" w:hAnsi="Calibri" w:cs="Calibri"/>
                <w:color w:val="000000"/>
                <w:sz w:val="19"/>
                <w:szCs w:val="19"/>
                <w:lang w:val="en-US"/>
              </w:rPr>
              <w:t>https://www.bezreg-arnsberg.nrw.de/themen/l/LaMaVoC_de/projektpartner/index.php</w:t>
            </w:r>
          </w:p>
        </w:tc>
      </w:tr>
      <w:tr w:rsidR="00854014" w14:paraId="5E7A6935" w14:textId="77777777" w:rsidTr="00A74AFC">
        <w:trPr>
          <w:trHeight w:val="706"/>
        </w:trPr>
        <w:tc>
          <w:tcPr>
            <w:tcW w:w="1475" w:type="dxa"/>
            <w:tcBorders>
              <w:top w:val="single" w:sz="4" w:space="0" w:color="A6A6A6" w:themeColor="background1" w:themeShade="A6"/>
              <w:bottom w:val="single" w:sz="6" w:space="0" w:color="A6A6A6" w:themeColor="background1" w:themeShade="A6"/>
            </w:tcBorders>
          </w:tcPr>
          <w:p w14:paraId="0D5CF3B8" w14:textId="77777777" w:rsidR="00854014" w:rsidRDefault="00854014" w:rsidP="00814001">
            <w:pPr>
              <w:pStyle w:val="berschrift3"/>
              <w:keepNext w:val="0"/>
              <w:keepLines w:val="0"/>
              <w:spacing w:before="0" w:line="240" w:lineRule="exact"/>
              <w:contextualSpacing/>
              <w:rPr>
                <w:rFonts w:ascii="Calibri" w:eastAsia="Calibri" w:hAnsi="Calibri" w:cs="Calibri"/>
                <w:b/>
                <w:color w:val="000000"/>
                <w:sz w:val="19"/>
                <w:szCs w:val="19"/>
              </w:rPr>
            </w:pPr>
            <w:r>
              <w:rPr>
                <w:rFonts w:ascii="Calibri" w:eastAsia="Calibri" w:hAnsi="Calibri" w:cs="Calibri"/>
                <w:b/>
                <w:color w:val="000000" w:themeColor="text1"/>
                <w:sz w:val="19"/>
                <w:szCs w:val="19"/>
              </w:rPr>
              <w:t>Cite as</w:t>
            </w:r>
          </w:p>
        </w:tc>
        <w:tc>
          <w:tcPr>
            <w:tcW w:w="8298" w:type="dxa"/>
            <w:gridSpan w:val="3"/>
            <w:tcBorders>
              <w:top w:val="single" w:sz="4" w:space="0" w:color="A6A6A6" w:themeColor="background1" w:themeShade="A6"/>
              <w:bottom w:val="single" w:sz="6" w:space="0" w:color="A6A6A6" w:themeColor="background1" w:themeShade="A6"/>
            </w:tcBorders>
          </w:tcPr>
          <w:p w14:paraId="41FE93D7" w14:textId="3781A8E2" w:rsidR="00854014" w:rsidRDefault="00854014" w:rsidP="00814001">
            <w:pPr>
              <w:jc w:val="both"/>
              <w:rPr>
                <w:rFonts w:ascii="Calibri" w:hAnsi="Calibri" w:cs="Calibri"/>
                <w:sz w:val="19"/>
                <w:szCs w:val="19"/>
                <w:lang w:val="en-US"/>
              </w:rPr>
            </w:pPr>
            <w:r>
              <w:rPr>
                <w:rFonts w:ascii="Calibri" w:hAnsi="Calibri" w:cs="Calibri"/>
                <w:sz w:val="19"/>
                <w:szCs w:val="19"/>
                <w:lang w:val="en-US"/>
              </w:rPr>
              <w:t xml:space="preserve">Eva </w:t>
            </w:r>
            <w:proofErr w:type="spellStart"/>
            <w:r>
              <w:rPr>
                <w:rFonts w:ascii="Calibri" w:hAnsi="Calibri" w:cs="Calibri"/>
                <w:sz w:val="19"/>
                <w:szCs w:val="19"/>
                <w:lang w:val="en-US"/>
              </w:rPr>
              <w:t>Norén</w:t>
            </w:r>
            <w:proofErr w:type="spellEnd"/>
            <w:r>
              <w:rPr>
                <w:rFonts w:ascii="Calibri" w:hAnsi="Calibri" w:cs="Calibri"/>
                <w:color w:val="FF00FF"/>
                <w:sz w:val="19"/>
                <w:szCs w:val="19"/>
                <w:lang w:val="en-US"/>
              </w:rPr>
              <w:t xml:space="preserve"> </w:t>
            </w:r>
            <w:r>
              <w:rPr>
                <w:rFonts w:ascii="Calibri" w:hAnsi="Calibri" w:cs="Calibri"/>
                <w:sz w:val="19"/>
                <w:szCs w:val="19"/>
                <w:lang w:val="en-US"/>
              </w:rPr>
              <w:t xml:space="preserve">(2020). </w:t>
            </w:r>
            <w:r w:rsidRPr="00854014">
              <w:rPr>
                <w:rFonts w:ascii="Calibri" w:hAnsi="Calibri" w:cs="Calibri"/>
                <w:sz w:val="19"/>
                <w:szCs w:val="19"/>
                <w:lang w:val="en-US"/>
              </w:rPr>
              <w:t>Report PD for LAMAVOC</w:t>
            </w:r>
            <w:r w:rsidR="00B1513B">
              <w:rPr>
                <w:rFonts w:ascii="Calibri" w:hAnsi="Calibri" w:cs="Calibri"/>
                <w:sz w:val="19"/>
                <w:szCs w:val="19"/>
                <w:lang w:val="en-US"/>
              </w:rPr>
              <w:t>.</w:t>
            </w:r>
            <w:r w:rsidRPr="00854014">
              <w:rPr>
                <w:rFonts w:ascii="Calibri" w:hAnsi="Calibri" w:cs="Calibri"/>
                <w:sz w:val="19"/>
                <w:szCs w:val="19"/>
                <w:lang w:val="en-US"/>
              </w:rPr>
              <w:t xml:space="preserve"> </w:t>
            </w:r>
          </w:p>
        </w:tc>
      </w:tr>
    </w:tbl>
    <w:p w14:paraId="192308BF" w14:textId="77777777" w:rsidR="00854014" w:rsidRDefault="00854014" w:rsidP="00854014">
      <w:pPr>
        <w:keepNext/>
        <w:spacing w:line="270" w:lineRule="atLeast"/>
        <w:rPr>
          <w:rFonts w:ascii="Calibri" w:eastAsia="MS Gothic" w:hAnsi="Calibri" w:cs="Calibri"/>
          <w:b/>
          <w:bCs/>
          <w:color w:val="327A86"/>
          <w:sz w:val="30"/>
          <w:szCs w:val="30"/>
          <w:lang w:val="en-US"/>
        </w:rPr>
      </w:pPr>
    </w:p>
    <w:p w14:paraId="70134FD7" w14:textId="77777777" w:rsidR="00854014" w:rsidRDefault="00854014" w:rsidP="00854014">
      <w:pPr>
        <w:keepNext/>
        <w:spacing w:line="270" w:lineRule="atLeast"/>
        <w:rPr>
          <w:rFonts w:ascii="Calibri" w:eastAsia="MS Gothic" w:hAnsi="Calibri" w:cs="Calibri"/>
          <w:b/>
          <w:bCs/>
          <w:color w:val="327A86"/>
          <w:sz w:val="30"/>
          <w:szCs w:val="30"/>
          <w:lang w:val="en-US"/>
        </w:rPr>
      </w:pPr>
    </w:p>
    <w:p w14:paraId="2FEADDBF" w14:textId="77777777" w:rsidR="00854014" w:rsidRDefault="00854014" w:rsidP="00854014">
      <w:pPr>
        <w:rPr>
          <w:lang w:val="en-US"/>
        </w:rPr>
      </w:pPr>
    </w:p>
    <w:p w14:paraId="6049BEED" w14:textId="518B3E02" w:rsidR="005575D1" w:rsidRDefault="005575D1">
      <w:pPr>
        <w:rPr>
          <w:rFonts w:ascii="Calibri" w:hAnsi="Calibri" w:cs="Calibri"/>
          <w:b/>
          <w:bCs/>
          <w:sz w:val="28"/>
          <w:szCs w:val="28"/>
          <w:lang w:val="en-US"/>
        </w:rPr>
      </w:pPr>
      <w:r>
        <w:rPr>
          <w:rFonts w:ascii="Calibri" w:hAnsi="Calibri" w:cs="Calibri"/>
          <w:b/>
          <w:bCs/>
          <w:sz w:val="28"/>
          <w:szCs w:val="28"/>
          <w:lang w:val="en-US"/>
        </w:rPr>
        <w:br w:type="page"/>
      </w:r>
    </w:p>
    <w:p w14:paraId="30E14838" w14:textId="7B4EAB38" w:rsidR="00194889" w:rsidRDefault="00194889">
      <w:pPr>
        <w:rPr>
          <w:b/>
          <w:sz w:val="28"/>
          <w:szCs w:val="28"/>
          <w:lang w:val="en-US"/>
        </w:rPr>
      </w:pPr>
    </w:p>
    <w:p w14:paraId="52D720EB" w14:textId="4618A838" w:rsidR="00BE7C20" w:rsidRPr="00086834" w:rsidRDefault="00BE7C20" w:rsidP="00B26389">
      <w:pPr>
        <w:spacing w:after="120"/>
        <w:rPr>
          <w:b/>
          <w:sz w:val="28"/>
          <w:szCs w:val="28"/>
          <w:lang w:val="en-US"/>
        </w:rPr>
      </w:pPr>
      <w:r w:rsidRPr="00086834">
        <w:rPr>
          <w:b/>
          <w:sz w:val="28"/>
          <w:szCs w:val="28"/>
          <w:lang w:val="en-US"/>
        </w:rPr>
        <w:t>Introduction</w:t>
      </w:r>
    </w:p>
    <w:p w14:paraId="2216B243" w14:textId="77777777" w:rsidR="00B47B4B" w:rsidRDefault="00B26389" w:rsidP="00832584">
      <w:pPr>
        <w:spacing w:after="120"/>
        <w:rPr>
          <w:lang w:val="en-US"/>
        </w:rPr>
      </w:pPr>
      <w:r>
        <w:rPr>
          <w:lang w:val="en-US"/>
        </w:rPr>
        <w:t xml:space="preserve">In Sweden, the National Agency for Education has developed several modules for teacher </w:t>
      </w:r>
      <w:r w:rsidR="00832584">
        <w:rPr>
          <w:lang w:val="en-US"/>
        </w:rPr>
        <w:t>P</w:t>
      </w:r>
      <w:r>
        <w:rPr>
          <w:lang w:val="en-US"/>
        </w:rPr>
        <w:t xml:space="preserve">rofessional </w:t>
      </w:r>
      <w:r w:rsidR="00832584">
        <w:rPr>
          <w:lang w:val="en-US"/>
        </w:rPr>
        <w:t>D</w:t>
      </w:r>
      <w:r>
        <w:rPr>
          <w:lang w:val="en-US"/>
        </w:rPr>
        <w:t xml:space="preserve">evelopment </w:t>
      </w:r>
      <w:r w:rsidR="00832584">
        <w:rPr>
          <w:lang w:val="en-US"/>
        </w:rPr>
        <w:t xml:space="preserve">(PD) </w:t>
      </w:r>
      <w:r>
        <w:rPr>
          <w:lang w:val="en-US"/>
        </w:rPr>
        <w:t>programs</w:t>
      </w:r>
      <w:r w:rsidR="00832584">
        <w:rPr>
          <w:lang w:val="en-US"/>
        </w:rPr>
        <w:t>. Researchers and teacher educators from Swedish universities</w:t>
      </w:r>
      <w:r w:rsidR="00832584" w:rsidRPr="00832584">
        <w:rPr>
          <w:lang w:val="en-US"/>
        </w:rPr>
        <w:t xml:space="preserve"> were assigned to create </w:t>
      </w:r>
      <w:r w:rsidR="00832584">
        <w:rPr>
          <w:lang w:val="en-US"/>
        </w:rPr>
        <w:t>a</w:t>
      </w:r>
      <w:r w:rsidR="00832584" w:rsidRPr="00832584">
        <w:rPr>
          <w:lang w:val="en-US"/>
        </w:rPr>
        <w:t xml:space="preserve"> web platform content. </w:t>
      </w:r>
      <w:r w:rsidR="00832584" w:rsidRPr="00CF526C">
        <w:rPr>
          <w:rFonts w:ascii="Calibri" w:hAnsi="Calibri" w:cs="Calibri"/>
          <w:color w:val="000000"/>
          <w:lang w:val="en-US"/>
        </w:rPr>
        <w:t xml:space="preserve">The PD material </w:t>
      </w:r>
      <w:r w:rsidR="00832584">
        <w:rPr>
          <w:rFonts w:ascii="Calibri" w:hAnsi="Calibri" w:cs="Calibri"/>
          <w:color w:val="000000"/>
          <w:lang w:val="en-US"/>
        </w:rPr>
        <w:t xml:space="preserve">is today </w:t>
      </w:r>
      <w:r w:rsidR="00832584" w:rsidRPr="00CF526C">
        <w:rPr>
          <w:rFonts w:ascii="Calibri" w:hAnsi="Calibri" w:cs="Calibri"/>
          <w:color w:val="000000"/>
          <w:lang w:val="en-US"/>
        </w:rPr>
        <w:t>published as a national, web-based program with didactical support material</w:t>
      </w:r>
      <w:r w:rsidR="00832584">
        <w:rPr>
          <w:rFonts w:ascii="Calibri" w:hAnsi="Calibri" w:cs="Calibri"/>
          <w:color w:val="000000"/>
          <w:lang w:val="en-US"/>
        </w:rPr>
        <w:t xml:space="preserve">. </w:t>
      </w:r>
      <w:r>
        <w:rPr>
          <w:lang w:val="en-US"/>
        </w:rPr>
        <w:t xml:space="preserve">The </w:t>
      </w:r>
      <w:r w:rsidRPr="00B26389">
        <w:rPr>
          <w:i/>
          <w:lang w:val="en-US"/>
        </w:rPr>
        <w:t xml:space="preserve">Mathematics </w:t>
      </w:r>
      <w:r>
        <w:rPr>
          <w:i/>
          <w:lang w:val="en-US"/>
        </w:rPr>
        <w:t>B</w:t>
      </w:r>
      <w:r w:rsidRPr="00B26389">
        <w:rPr>
          <w:i/>
          <w:lang w:val="en-US"/>
        </w:rPr>
        <w:t>oost</w:t>
      </w:r>
      <w:r>
        <w:rPr>
          <w:lang w:val="en-US"/>
        </w:rPr>
        <w:t xml:space="preserve"> was the first </w:t>
      </w:r>
      <w:r w:rsidR="00832584">
        <w:rPr>
          <w:lang w:val="en-US"/>
        </w:rPr>
        <w:t>designed</w:t>
      </w:r>
      <w:r>
        <w:rPr>
          <w:lang w:val="en-US"/>
        </w:rPr>
        <w:t xml:space="preserve"> </w:t>
      </w:r>
      <w:r w:rsidR="00832584">
        <w:rPr>
          <w:lang w:val="en-US"/>
        </w:rPr>
        <w:t>PD program, it is</w:t>
      </w:r>
      <w:r>
        <w:rPr>
          <w:lang w:val="en-US"/>
        </w:rPr>
        <w:t xml:space="preserve"> for mathematics teachers, starting 2012. </w:t>
      </w:r>
      <w:r w:rsidR="00E73E42" w:rsidRPr="00E73E42">
        <w:rPr>
          <w:lang w:val="en-US"/>
        </w:rPr>
        <w:t xml:space="preserve">By the end of 2015, about 14,000 teachers across </w:t>
      </w:r>
      <w:r w:rsidR="00E73E42">
        <w:rPr>
          <w:lang w:val="en-US"/>
        </w:rPr>
        <w:t>Sweden</w:t>
      </w:r>
      <w:r w:rsidR="00E73E42" w:rsidRPr="00E73E42">
        <w:rPr>
          <w:lang w:val="en-US"/>
        </w:rPr>
        <w:t xml:space="preserve"> had gone through a year of the Mathematics Boost program. In the summer of 2016, 76 per cent of all mathematics teachers had participated in the program to various extents</w:t>
      </w:r>
      <w:r w:rsidR="00E73E42">
        <w:rPr>
          <w:lang w:val="en-US"/>
        </w:rPr>
        <w:t>,</w:t>
      </w:r>
      <w:r w:rsidR="00E73E42" w:rsidRPr="00E73E42">
        <w:rPr>
          <w:lang w:val="en-US"/>
        </w:rPr>
        <w:t xml:space="preserve"> </w:t>
      </w:r>
      <w:r w:rsidR="00E73E42">
        <w:rPr>
          <w:lang w:val="en-US"/>
        </w:rPr>
        <w:t>t</w:t>
      </w:r>
      <w:r w:rsidR="00E73E42" w:rsidRPr="00E73E42">
        <w:rPr>
          <w:lang w:val="en-US"/>
        </w:rPr>
        <w:t xml:space="preserve">his </w:t>
      </w:r>
      <w:r w:rsidR="00E73E42">
        <w:rPr>
          <w:lang w:val="en-US"/>
        </w:rPr>
        <w:t>is</w:t>
      </w:r>
      <w:r w:rsidR="00E73E42" w:rsidRPr="00E73E42">
        <w:rPr>
          <w:lang w:val="en-US"/>
        </w:rPr>
        <w:t xml:space="preserve"> 35,580 teachers.</w:t>
      </w:r>
    </w:p>
    <w:p w14:paraId="5BC1747A" w14:textId="77777777" w:rsidR="00B26389" w:rsidRPr="00556747" w:rsidRDefault="00E73E42" w:rsidP="00832584">
      <w:pPr>
        <w:spacing w:after="120"/>
        <w:rPr>
          <w:rFonts w:ascii="Calibri" w:hAnsi="Calibri" w:cs="Calibri"/>
          <w:color w:val="000000"/>
          <w:lang w:val="en-US"/>
        </w:rPr>
      </w:pPr>
      <w:r>
        <w:rPr>
          <w:lang w:val="en-US"/>
        </w:rPr>
        <w:t>The PD program</w:t>
      </w:r>
      <w:r w:rsidR="00D7682A">
        <w:rPr>
          <w:lang w:val="en-US"/>
        </w:rPr>
        <w:t>s</w:t>
      </w:r>
      <w:r w:rsidR="00B26389">
        <w:rPr>
          <w:lang w:val="en-US"/>
        </w:rPr>
        <w:t xml:space="preserve"> contains</w:t>
      </w:r>
      <w:r w:rsidR="00832584">
        <w:rPr>
          <w:lang w:val="en-US"/>
        </w:rPr>
        <w:t xml:space="preserve"> a lot of modules, </w:t>
      </w:r>
      <w:r w:rsidR="00B26389" w:rsidRPr="00B26389">
        <w:rPr>
          <w:rFonts w:ascii="Calibri" w:hAnsi="Calibri" w:cs="Calibri"/>
          <w:color w:val="000000"/>
          <w:lang w:val="en-US"/>
        </w:rPr>
        <w:t xml:space="preserve">written for </w:t>
      </w:r>
      <w:r w:rsidR="00B26389" w:rsidRPr="00556747">
        <w:rPr>
          <w:rFonts w:ascii="Calibri" w:hAnsi="Calibri" w:cs="Calibri"/>
          <w:color w:val="000000"/>
          <w:lang w:val="en-US"/>
        </w:rPr>
        <w:t xml:space="preserve">mathematics teachers according to </w:t>
      </w:r>
      <w:r w:rsidR="00832584">
        <w:rPr>
          <w:rFonts w:ascii="Calibri" w:hAnsi="Calibri" w:cs="Calibri"/>
          <w:color w:val="000000"/>
          <w:lang w:val="en-US"/>
        </w:rPr>
        <w:t xml:space="preserve">the students’ </w:t>
      </w:r>
      <w:r w:rsidR="00B26389" w:rsidRPr="00B26389">
        <w:rPr>
          <w:rFonts w:ascii="Calibri" w:hAnsi="Calibri" w:cs="Calibri"/>
          <w:color w:val="000000"/>
          <w:lang w:val="en-US"/>
        </w:rPr>
        <w:t xml:space="preserve">school </w:t>
      </w:r>
      <w:r w:rsidR="00832584">
        <w:rPr>
          <w:rFonts w:ascii="Calibri" w:hAnsi="Calibri" w:cs="Calibri"/>
          <w:color w:val="000000"/>
          <w:lang w:val="en-US"/>
        </w:rPr>
        <w:t>year</w:t>
      </w:r>
      <w:r w:rsidR="00B26389" w:rsidRPr="00B26389">
        <w:rPr>
          <w:rFonts w:ascii="Calibri" w:hAnsi="Calibri" w:cs="Calibri"/>
          <w:color w:val="000000"/>
          <w:lang w:val="en-US"/>
        </w:rPr>
        <w:t>:</w:t>
      </w:r>
    </w:p>
    <w:p w14:paraId="279E58BE"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 xml:space="preserve">preschool class – school year 3 (students </w:t>
      </w:r>
      <w:r w:rsidR="00832584">
        <w:rPr>
          <w:rFonts w:ascii="Calibri" w:hAnsi="Calibri" w:cs="Calibri"/>
          <w:color w:val="000000"/>
          <w:sz w:val="22"/>
          <w:szCs w:val="22"/>
          <w:lang w:val="en-US"/>
        </w:rPr>
        <w:t xml:space="preserve">age </w:t>
      </w:r>
      <w:r w:rsidRPr="00B26389">
        <w:rPr>
          <w:rFonts w:ascii="Calibri" w:hAnsi="Calibri" w:cs="Calibri"/>
          <w:color w:val="000000"/>
          <w:sz w:val="22"/>
          <w:szCs w:val="22"/>
          <w:lang w:val="en-US"/>
        </w:rPr>
        <w:t>6-10)</w:t>
      </w:r>
    </w:p>
    <w:p w14:paraId="00BF447F"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 xml:space="preserve">year 4-6 (students </w:t>
      </w:r>
      <w:r w:rsidR="00832584">
        <w:rPr>
          <w:rFonts w:ascii="Calibri" w:hAnsi="Calibri" w:cs="Calibri"/>
          <w:color w:val="000000"/>
          <w:sz w:val="22"/>
          <w:szCs w:val="22"/>
          <w:lang w:val="en-US"/>
        </w:rPr>
        <w:t xml:space="preserve">age </w:t>
      </w:r>
      <w:r w:rsidRPr="00B26389">
        <w:rPr>
          <w:rFonts w:ascii="Calibri" w:hAnsi="Calibri" w:cs="Calibri"/>
          <w:color w:val="000000"/>
          <w:sz w:val="22"/>
          <w:szCs w:val="22"/>
          <w:lang w:val="en-US"/>
        </w:rPr>
        <w:t>10-13)</w:t>
      </w:r>
    </w:p>
    <w:p w14:paraId="44B37CF3"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 xml:space="preserve">year 7-9 (students </w:t>
      </w:r>
      <w:r w:rsidR="00832584">
        <w:rPr>
          <w:rFonts w:ascii="Calibri" w:hAnsi="Calibri" w:cs="Calibri"/>
          <w:color w:val="000000"/>
          <w:sz w:val="22"/>
          <w:szCs w:val="22"/>
          <w:lang w:val="en-US"/>
        </w:rPr>
        <w:t xml:space="preserve">age </w:t>
      </w:r>
      <w:r w:rsidRPr="00B26389">
        <w:rPr>
          <w:rFonts w:ascii="Calibri" w:hAnsi="Calibri" w:cs="Calibri"/>
          <w:color w:val="000000"/>
          <w:sz w:val="22"/>
          <w:szCs w:val="22"/>
          <w:lang w:val="en-US"/>
        </w:rPr>
        <w:t>13-16)</w:t>
      </w:r>
    </w:p>
    <w:p w14:paraId="34CD54B0"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 xml:space="preserve">upper secondary school (students </w:t>
      </w:r>
      <w:r w:rsidR="00832584">
        <w:rPr>
          <w:rFonts w:ascii="Calibri" w:hAnsi="Calibri" w:cs="Calibri"/>
          <w:color w:val="000000"/>
          <w:sz w:val="22"/>
          <w:szCs w:val="22"/>
          <w:lang w:val="en-US"/>
        </w:rPr>
        <w:t xml:space="preserve">age </w:t>
      </w:r>
      <w:r w:rsidRPr="00B26389">
        <w:rPr>
          <w:rFonts w:ascii="Calibri" w:hAnsi="Calibri" w:cs="Calibri"/>
          <w:color w:val="000000"/>
          <w:sz w:val="22"/>
          <w:szCs w:val="22"/>
          <w:lang w:val="en-US"/>
        </w:rPr>
        <w:t>16-19</w:t>
      </w:r>
      <w:r w:rsidR="00C3109F">
        <w:rPr>
          <w:rFonts w:ascii="Calibri" w:hAnsi="Calibri" w:cs="Calibri"/>
          <w:color w:val="000000"/>
          <w:sz w:val="22"/>
          <w:szCs w:val="22"/>
          <w:lang w:val="en-US"/>
        </w:rPr>
        <w:t xml:space="preserve">, </w:t>
      </w:r>
      <w:r w:rsidR="00C3109F" w:rsidRPr="00C3109F">
        <w:rPr>
          <w:rFonts w:ascii="Calibri" w:hAnsi="Calibri" w:cs="Calibri"/>
          <w:b/>
          <w:i/>
          <w:color w:val="000000"/>
          <w:sz w:val="22"/>
          <w:szCs w:val="22"/>
          <w:lang w:val="en-US"/>
        </w:rPr>
        <w:t>vocational training</w:t>
      </w:r>
      <w:r w:rsidR="00C3109F">
        <w:rPr>
          <w:rFonts w:ascii="Calibri" w:hAnsi="Calibri" w:cs="Calibri"/>
          <w:color w:val="000000"/>
          <w:sz w:val="22"/>
          <w:szCs w:val="22"/>
          <w:lang w:val="en-US"/>
        </w:rPr>
        <w:t xml:space="preserve"> is part of upper secondary school</w:t>
      </w:r>
      <w:r w:rsidRPr="00B26389">
        <w:rPr>
          <w:rFonts w:ascii="Calibri" w:hAnsi="Calibri" w:cs="Calibri"/>
          <w:color w:val="000000"/>
          <w:sz w:val="22"/>
          <w:szCs w:val="22"/>
          <w:lang w:val="en-US"/>
        </w:rPr>
        <w:t>)</w:t>
      </w:r>
    </w:p>
    <w:p w14:paraId="4436C425"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school for students with severe learning disabilities (can be children with downs syndrome for example)</w:t>
      </w:r>
    </w:p>
    <w:p w14:paraId="040FA1FA"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preschool (children up to 6 years of age)</w:t>
      </w:r>
    </w:p>
    <w:p w14:paraId="66C5A1D3" w14:textId="77777777" w:rsidR="00B26389" w:rsidRPr="00B26389" w:rsidRDefault="00B26389" w:rsidP="00B26389">
      <w:pPr>
        <w:rPr>
          <w:rFonts w:ascii="Calibri" w:hAnsi="Calibri" w:cs="Calibri"/>
          <w:color w:val="000000"/>
          <w:sz w:val="22"/>
          <w:szCs w:val="22"/>
          <w:lang w:val="en-US"/>
        </w:rPr>
      </w:pPr>
      <w:r w:rsidRPr="00B26389">
        <w:rPr>
          <w:rFonts w:ascii="Calibri" w:hAnsi="Calibri" w:cs="Calibri"/>
          <w:color w:val="000000"/>
          <w:sz w:val="22"/>
          <w:szCs w:val="22"/>
          <w:lang w:val="en-US"/>
        </w:rPr>
        <w:t>preschool class (students 6-7 years of age)</w:t>
      </w:r>
    </w:p>
    <w:p w14:paraId="46DE09B9" w14:textId="77777777" w:rsidR="00B26389" w:rsidRPr="00B26389" w:rsidRDefault="00832584" w:rsidP="00B26389">
      <w:pPr>
        <w:spacing w:before="120" w:after="120"/>
        <w:rPr>
          <w:rFonts w:ascii="Calibri" w:hAnsi="Calibri" w:cs="Calibri"/>
          <w:color w:val="000000"/>
          <w:lang w:val="en-US"/>
        </w:rPr>
      </w:pPr>
      <w:r>
        <w:rPr>
          <w:rFonts w:ascii="Calibri" w:hAnsi="Calibri" w:cs="Calibri"/>
          <w:color w:val="000000"/>
          <w:lang w:val="en-US"/>
        </w:rPr>
        <w:t>T</w:t>
      </w:r>
      <w:r w:rsidR="00B26389" w:rsidRPr="00B26389">
        <w:rPr>
          <w:rFonts w:ascii="Calibri" w:hAnsi="Calibri" w:cs="Calibri"/>
          <w:color w:val="000000"/>
          <w:lang w:val="en-US"/>
        </w:rPr>
        <w:t>here are often 3 or 4 variations for e</w:t>
      </w:r>
      <w:r>
        <w:rPr>
          <w:rFonts w:ascii="Calibri" w:hAnsi="Calibri" w:cs="Calibri"/>
          <w:color w:val="000000"/>
          <w:lang w:val="en-US"/>
        </w:rPr>
        <w:t>ach</w:t>
      </w:r>
      <w:r w:rsidR="00B26389" w:rsidRPr="00B26389">
        <w:rPr>
          <w:rFonts w:ascii="Calibri" w:hAnsi="Calibri" w:cs="Calibri"/>
          <w:color w:val="000000"/>
          <w:lang w:val="en-US"/>
        </w:rPr>
        <w:t xml:space="preserve"> module, school age vise. </w:t>
      </w:r>
    </w:p>
    <w:p w14:paraId="4F27D187" w14:textId="77777777" w:rsidR="00B26389" w:rsidRPr="00B26389" w:rsidRDefault="00B26389" w:rsidP="00B26389">
      <w:pPr>
        <w:rPr>
          <w:rFonts w:ascii="Calibri" w:hAnsi="Calibri" w:cs="Calibri"/>
          <w:color w:val="000000"/>
          <w:sz w:val="22"/>
          <w:szCs w:val="22"/>
        </w:rPr>
      </w:pPr>
      <w:r w:rsidRPr="00B26389">
        <w:rPr>
          <w:rFonts w:ascii="Calibri" w:hAnsi="Calibri" w:cs="Calibri"/>
          <w:color w:val="000000"/>
          <w:sz w:val="22"/>
          <w:szCs w:val="22"/>
          <w:lang w:val="en-US"/>
        </w:rPr>
        <w:t>There are modules for:</w:t>
      </w:r>
    </w:p>
    <w:p w14:paraId="459E0148" w14:textId="77777777" w:rsidR="00B26389" w:rsidRPr="00B26389" w:rsidRDefault="00B26389" w:rsidP="00B26389">
      <w:pPr>
        <w:numPr>
          <w:ilvl w:val="0"/>
          <w:numId w:val="1"/>
        </w:numPr>
        <w:rPr>
          <w:rFonts w:ascii="Calibri" w:hAnsi="Calibri" w:cs="Calibri"/>
          <w:color w:val="000000"/>
          <w:sz w:val="22"/>
          <w:szCs w:val="22"/>
        </w:rPr>
      </w:pPr>
      <w:r w:rsidRPr="00B26389">
        <w:rPr>
          <w:rFonts w:ascii="Calibri" w:hAnsi="Calibri" w:cs="Calibri"/>
          <w:color w:val="000000"/>
          <w:sz w:val="22"/>
          <w:szCs w:val="22"/>
          <w:lang w:val="en-US"/>
        </w:rPr>
        <w:t>Algebra (F-9)</w:t>
      </w:r>
    </w:p>
    <w:p w14:paraId="59A40DCF" w14:textId="77777777" w:rsidR="00B26389" w:rsidRPr="00B26389" w:rsidRDefault="00B26389" w:rsidP="00B26389">
      <w:pPr>
        <w:numPr>
          <w:ilvl w:val="0"/>
          <w:numId w:val="1"/>
        </w:numPr>
        <w:rPr>
          <w:rFonts w:ascii="Calibri" w:hAnsi="Calibri" w:cs="Calibri"/>
          <w:color w:val="000000"/>
          <w:sz w:val="22"/>
          <w:szCs w:val="22"/>
        </w:rPr>
      </w:pPr>
      <w:r w:rsidRPr="00B26389">
        <w:rPr>
          <w:rFonts w:ascii="Calibri" w:hAnsi="Calibri" w:cs="Calibri"/>
          <w:color w:val="000000"/>
          <w:sz w:val="22"/>
          <w:szCs w:val="22"/>
          <w:lang w:val="en-US"/>
        </w:rPr>
        <w:t>Geometry (F-9)</w:t>
      </w:r>
    </w:p>
    <w:p w14:paraId="05B29233" w14:textId="77777777" w:rsidR="00B26389" w:rsidRPr="00B26389" w:rsidRDefault="00B26389" w:rsidP="00B26389">
      <w:pPr>
        <w:numPr>
          <w:ilvl w:val="0"/>
          <w:numId w:val="1"/>
        </w:numPr>
        <w:rPr>
          <w:rFonts w:ascii="Calibri" w:hAnsi="Calibri" w:cs="Calibri"/>
          <w:color w:val="000000"/>
          <w:sz w:val="22"/>
          <w:szCs w:val="22"/>
        </w:rPr>
      </w:pPr>
      <w:r w:rsidRPr="00B26389">
        <w:rPr>
          <w:rFonts w:ascii="Calibri" w:hAnsi="Calibri" w:cs="Calibri"/>
          <w:color w:val="000000"/>
          <w:sz w:val="22"/>
          <w:szCs w:val="22"/>
          <w:lang w:val="en-US"/>
        </w:rPr>
        <w:t>Problem solving (F-9)</w:t>
      </w:r>
    </w:p>
    <w:p w14:paraId="2E9F5365" w14:textId="77777777" w:rsidR="00B26389" w:rsidRPr="00B26389" w:rsidRDefault="00B26389" w:rsidP="00B26389">
      <w:pPr>
        <w:numPr>
          <w:ilvl w:val="0"/>
          <w:numId w:val="1"/>
        </w:numPr>
        <w:rPr>
          <w:rFonts w:ascii="Calibri" w:hAnsi="Calibri" w:cs="Calibri"/>
          <w:color w:val="000000"/>
          <w:sz w:val="22"/>
          <w:szCs w:val="22"/>
        </w:rPr>
      </w:pPr>
      <w:r w:rsidRPr="00B26389">
        <w:rPr>
          <w:rFonts w:ascii="Calibri" w:hAnsi="Calibri" w:cs="Calibri"/>
          <w:color w:val="000000"/>
          <w:sz w:val="22"/>
          <w:szCs w:val="22"/>
          <w:lang w:val="en-US"/>
        </w:rPr>
        <w:t>Relationship and change (F-9)</w:t>
      </w:r>
    </w:p>
    <w:p w14:paraId="314F0B41" w14:textId="77777777" w:rsidR="00B26389" w:rsidRPr="00B26389" w:rsidRDefault="00B26389" w:rsidP="00B26389">
      <w:pPr>
        <w:numPr>
          <w:ilvl w:val="0"/>
          <w:numId w:val="1"/>
        </w:numPr>
        <w:rPr>
          <w:rFonts w:ascii="Calibri" w:hAnsi="Calibri" w:cs="Calibri"/>
          <w:color w:val="000000"/>
          <w:sz w:val="22"/>
          <w:szCs w:val="22"/>
        </w:rPr>
      </w:pPr>
      <w:r w:rsidRPr="00B26389">
        <w:rPr>
          <w:rFonts w:ascii="Calibri" w:hAnsi="Calibri" w:cs="Calibri"/>
          <w:color w:val="000000"/>
          <w:sz w:val="22"/>
          <w:szCs w:val="22"/>
          <w:lang w:val="en-US"/>
        </w:rPr>
        <w:t>Probability and Statistics (F-9)</w:t>
      </w:r>
    </w:p>
    <w:p w14:paraId="406F93FB" w14:textId="77777777" w:rsidR="00B26389" w:rsidRPr="00B26389" w:rsidRDefault="00B26389" w:rsidP="00B26389">
      <w:pPr>
        <w:numPr>
          <w:ilvl w:val="0"/>
          <w:numId w:val="1"/>
        </w:numPr>
        <w:rPr>
          <w:rFonts w:ascii="Calibri" w:hAnsi="Calibri" w:cs="Calibri"/>
          <w:color w:val="000000"/>
          <w:sz w:val="22"/>
          <w:szCs w:val="22"/>
          <w:lang w:val="en-US"/>
        </w:rPr>
      </w:pPr>
      <w:r w:rsidRPr="00B26389">
        <w:rPr>
          <w:rFonts w:ascii="Calibri" w:hAnsi="Calibri" w:cs="Calibri"/>
          <w:b/>
          <w:bCs/>
          <w:color w:val="000000"/>
          <w:sz w:val="22"/>
          <w:szCs w:val="22"/>
          <w:lang w:val="en-US"/>
        </w:rPr>
        <w:t>Language in mathematics (F-upper secondary)</w:t>
      </w:r>
    </w:p>
    <w:p w14:paraId="138CD615" w14:textId="77777777" w:rsidR="00B26389" w:rsidRPr="00B26389" w:rsidRDefault="00B26389" w:rsidP="00B26389">
      <w:pPr>
        <w:numPr>
          <w:ilvl w:val="0"/>
          <w:numId w:val="1"/>
        </w:numPr>
        <w:rPr>
          <w:rFonts w:ascii="Calibri" w:hAnsi="Calibri" w:cs="Calibri"/>
          <w:color w:val="000000"/>
          <w:sz w:val="22"/>
          <w:szCs w:val="22"/>
          <w:lang w:val="en-US"/>
        </w:rPr>
      </w:pPr>
      <w:r w:rsidRPr="00B26389">
        <w:rPr>
          <w:rFonts w:ascii="Calibri" w:hAnsi="Calibri" w:cs="Calibri"/>
          <w:color w:val="000000"/>
          <w:sz w:val="22"/>
          <w:szCs w:val="22"/>
          <w:lang w:val="en-US"/>
        </w:rPr>
        <w:t>Numbers and the use of numbers (F-9)</w:t>
      </w:r>
    </w:p>
    <w:p w14:paraId="1CFDAB90" w14:textId="77777777" w:rsidR="00B26389" w:rsidRPr="00B26389" w:rsidRDefault="00B26389" w:rsidP="00B26389">
      <w:pPr>
        <w:numPr>
          <w:ilvl w:val="0"/>
          <w:numId w:val="1"/>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Teach math based on problem solving (upper secondary) </w:t>
      </w:r>
    </w:p>
    <w:p w14:paraId="4AAB752D" w14:textId="77777777" w:rsidR="00B26389" w:rsidRPr="00B26389" w:rsidRDefault="00B26389" w:rsidP="00B26389">
      <w:pPr>
        <w:numPr>
          <w:ilvl w:val="0"/>
          <w:numId w:val="2"/>
        </w:numPr>
        <w:rPr>
          <w:rFonts w:ascii="Calibri" w:hAnsi="Calibri" w:cs="Calibri"/>
          <w:color w:val="000000"/>
          <w:sz w:val="22"/>
          <w:szCs w:val="22"/>
          <w:lang w:val="en-US"/>
        </w:rPr>
      </w:pPr>
      <w:r w:rsidRPr="00B26389">
        <w:rPr>
          <w:rFonts w:ascii="Calibri" w:hAnsi="Calibri" w:cs="Calibri"/>
          <w:color w:val="000000"/>
          <w:sz w:val="22"/>
          <w:szCs w:val="22"/>
          <w:lang w:val="en-US"/>
        </w:rPr>
        <w:t>Adult didactic perspectives on mathematics learning (adult education)</w:t>
      </w:r>
    </w:p>
    <w:p w14:paraId="2EBB0C3A" w14:textId="77777777" w:rsidR="00B26389" w:rsidRPr="00B26389" w:rsidRDefault="00B26389" w:rsidP="00B26389">
      <w:pPr>
        <w:numPr>
          <w:ilvl w:val="0"/>
          <w:numId w:val="2"/>
        </w:numPr>
        <w:rPr>
          <w:rFonts w:ascii="Calibri" w:hAnsi="Calibri" w:cs="Calibri"/>
          <w:color w:val="000000"/>
          <w:sz w:val="22"/>
          <w:szCs w:val="22"/>
          <w:lang w:val="en-US"/>
        </w:rPr>
      </w:pPr>
      <w:r w:rsidRPr="00B26389">
        <w:rPr>
          <w:rFonts w:ascii="Calibri" w:hAnsi="Calibri" w:cs="Calibri"/>
          <w:color w:val="000000"/>
          <w:sz w:val="22"/>
          <w:szCs w:val="22"/>
          <w:lang w:val="en-US"/>
        </w:rPr>
        <w:t>Teach mathematics based on the abilities (as described in the national curriculum, and syllabus for mathematics) (upper secondary)</w:t>
      </w:r>
    </w:p>
    <w:p w14:paraId="58D0CE7B" w14:textId="77777777" w:rsidR="00B26389" w:rsidRPr="00B26389" w:rsidRDefault="00B26389" w:rsidP="00C3109F">
      <w:pPr>
        <w:numPr>
          <w:ilvl w:val="0"/>
          <w:numId w:val="2"/>
        </w:numPr>
        <w:spacing w:after="120"/>
        <w:ind w:left="714" w:hanging="357"/>
        <w:rPr>
          <w:rFonts w:ascii="Calibri" w:hAnsi="Calibri" w:cs="Calibri"/>
          <w:color w:val="000000"/>
          <w:sz w:val="22"/>
          <w:szCs w:val="22"/>
          <w:lang w:val="en-US"/>
        </w:rPr>
      </w:pPr>
      <w:r w:rsidRPr="00B26389">
        <w:rPr>
          <w:rFonts w:ascii="Calibri" w:hAnsi="Calibri" w:cs="Calibri"/>
          <w:b/>
          <w:color w:val="000000"/>
          <w:sz w:val="22"/>
          <w:szCs w:val="22"/>
          <w:lang w:val="en-US"/>
        </w:rPr>
        <w:t xml:space="preserve">Teaching mathematics </w:t>
      </w:r>
      <w:r w:rsidR="00832584">
        <w:rPr>
          <w:rFonts w:ascii="Calibri" w:hAnsi="Calibri" w:cs="Calibri"/>
          <w:b/>
          <w:color w:val="000000"/>
          <w:sz w:val="22"/>
          <w:szCs w:val="22"/>
          <w:lang w:val="en-US"/>
        </w:rPr>
        <w:t>i</w:t>
      </w:r>
      <w:r w:rsidRPr="00B26389">
        <w:rPr>
          <w:rFonts w:ascii="Calibri" w:hAnsi="Calibri" w:cs="Calibri"/>
          <w:b/>
          <w:color w:val="000000"/>
          <w:sz w:val="22"/>
          <w:szCs w:val="22"/>
          <w:lang w:val="en-US"/>
        </w:rPr>
        <w:t>n vocational programs</w:t>
      </w:r>
      <w:r w:rsidRPr="00B26389">
        <w:rPr>
          <w:rFonts w:ascii="Calibri" w:hAnsi="Calibri" w:cs="Calibri"/>
          <w:color w:val="000000"/>
          <w:sz w:val="22"/>
          <w:szCs w:val="22"/>
          <w:lang w:val="en-US"/>
        </w:rPr>
        <w:t xml:space="preserve"> (</w:t>
      </w:r>
      <w:r w:rsidR="008D3A7D">
        <w:rPr>
          <w:rFonts w:ascii="Calibri" w:hAnsi="Calibri" w:cs="Calibri"/>
          <w:color w:val="000000"/>
          <w:sz w:val="22"/>
          <w:szCs w:val="22"/>
          <w:lang w:val="en-US"/>
        </w:rPr>
        <w:t xml:space="preserve">a part of </w:t>
      </w:r>
      <w:r w:rsidR="00832584">
        <w:rPr>
          <w:rFonts w:ascii="Calibri" w:hAnsi="Calibri" w:cs="Calibri"/>
          <w:color w:val="000000"/>
          <w:sz w:val="22"/>
          <w:szCs w:val="22"/>
          <w:lang w:val="en-US"/>
        </w:rPr>
        <w:t>u</w:t>
      </w:r>
      <w:r w:rsidRPr="00B26389">
        <w:rPr>
          <w:rFonts w:ascii="Calibri" w:hAnsi="Calibri" w:cs="Calibri"/>
          <w:color w:val="000000"/>
          <w:sz w:val="22"/>
          <w:szCs w:val="22"/>
          <w:lang w:val="en-US"/>
        </w:rPr>
        <w:t>pper secondary</w:t>
      </w:r>
      <w:r w:rsidR="008D3A7D">
        <w:rPr>
          <w:rFonts w:ascii="Calibri" w:hAnsi="Calibri" w:cs="Calibri"/>
          <w:color w:val="000000"/>
          <w:sz w:val="22"/>
          <w:szCs w:val="22"/>
          <w:lang w:val="en-US"/>
        </w:rPr>
        <w:t xml:space="preserve"> school</w:t>
      </w:r>
      <w:r w:rsidRPr="00B26389">
        <w:rPr>
          <w:rFonts w:ascii="Calibri" w:hAnsi="Calibri" w:cs="Calibri"/>
          <w:color w:val="000000"/>
          <w:sz w:val="22"/>
          <w:szCs w:val="22"/>
          <w:lang w:val="en-US"/>
        </w:rPr>
        <w:t>)</w:t>
      </w:r>
      <w:r w:rsidR="00832584">
        <w:rPr>
          <w:rFonts w:ascii="Calibri" w:hAnsi="Calibri" w:cs="Calibri"/>
          <w:color w:val="000000"/>
          <w:sz w:val="22"/>
          <w:szCs w:val="22"/>
          <w:lang w:val="en-US"/>
        </w:rPr>
        <w:t xml:space="preserve"> </w:t>
      </w:r>
    </w:p>
    <w:p w14:paraId="5D8E347A" w14:textId="77777777" w:rsidR="00B26389" w:rsidRPr="00B26389" w:rsidRDefault="00B26389" w:rsidP="00B26389">
      <w:pPr>
        <w:numPr>
          <w:ilvl w:val="0"/>
          <w:numId w:val="3"/>
        </w:numPr>
        <w:rPr>
          <w:rFonts w:ascii="Calibri" w:hAnsi="Calibri" w:cs="Calibri"/>
          <w:color w:val="000000"/>
          <w:sz w:val="22"/>
          <w:szCs w:val="22"/>
          <w:lang w:val="en-US"/>
        </w:rPr>
      </w:pPr>
      <w:r w:rsidRPr="00B26389">
        <w:rPr>
          <w:rFonts w:ascii="Calibri" w:hAnsi="Calibri" w:cs="Calibri"/>
          <w:color w:val="000000"/>
          <w:sz w:val="22"/>
          <w:szCs w:val="22"/>
          <w:lang w:val="en-US"/>
        </w:rPr>
        <w:t>Programming in primary school (1-3, 4-6 and 7-9, within a special school/special needs, a school for students with severe learning disabilities)</w:t>
      </w:r>
    </w:p>
    <w:p w14:paraId="33800676" w14:textId="77777777" w:rsidR="00B26389" w:rsidRPr="00B26389" w:rsidRDefault="00B26389" w:rsidP="00B26389">
      <w:pPr>
        <w:numPr>
          <w:ilvl w:val="0"/>
          <w:numId w:val="3"/>
        </w:numPr>
        <w:rPr>
          <w:rFonts w:ascii="Calibri" w:hAnsi="Calibri" w:cs="Calibri"/>
          <w:color w:val="000000"/>
          <w:sz w:val="22"/>
          <w:szCs w:val="22"/>
          <w:lang w:val="en-US"/>
        </w:rPr>
      </w:pPr>
      <w:r w:rsidRPr="00B26389">
        <w:rPr>
          <w:rFonts w:ascii="Calibri" w:hAnsi="Calibri" w:cs="Calibri"/>
          <w:color w:val="000000"/>
          <w:sz w:val="22"/>
          <w:szCs w:val="22"/>
          <w:lang w:val="en-US"/>
        </w:rPr>
        <w:t>Didactic perspectives on mathematics teaching I (school for students with severe learning disabilities)</w:t>
      </w:r>
    </w:p>
    <w:p w14:paraId="5184A40C" w14:textId="77777777" w:rsidR="00B26389" w:rsidRPr="00B26389" w:rsidRDefault="00B26389" w:rsidP="00C3109F">
      <w:pPr>
        <w:numPr>
          <w:ilvl w:val="0"/>
          <w:numId w:val="3"/>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Didactic perspectives on mathematics teaching II (school for students with severe learning disabilities)</w:t>
      </w:r>
    </w:p>
    <w:p w14:paraId="68964FA0" w14:textId="77777777" w:rsidR="00B26389" w:rsidRPr="00B26389" w:rsidRDefault="00B26389" w:rsidP="00B26389">
      <w:pPr>
        <w:numPr>
          <w:ilvl w:val="0"/>
          <w:numId w:val="4"/>
        </w:numPr>
        <w:rPr>
          <w:rFonts w:ascii="Calibri" w:hAnsi="Calibri" w:cs="Calibri"/>
          <w:color w:val="000000"/>
          <w:sz w:val="22"/>
          <w:szCs w:val="22"/>
          <w:lang w:val="en-US"/>
        </w:rPr>
      </w:pPr>
      <w:r w:rsidRPr="00B26389">
        <w:rPr>
          <w:rFonts w:ascii="Calibri" w:hAnsi="Calibri" w:cs="Calibri"/>
          <w:color w:val="000000"/>
          <w:sz w:val="22"/>
          <w:szCs w:val="22"/>
          <w:lang w:val="en-US"/>
        </w:rPr>
        <w:t>Mathematics teaching with digital tools I (F-upper secondary, and adult education)</w:t>
      </w:r>
    </w:p>
    <w:p w14:paraId="6979A336" w14:textId="77777777" w:rsidR="00B26389" w:rsidRPr="00B26389" w:rsidRDefault="00B26389" w:rsidP="00C3109F">
      <w:pPr>
        <w:numPr>
          <w:ilvl w:val="0"/>
          <w:numId w:val="4"/>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Mathematics teaching with digital tools II (F-upper secondary, and adult education) </w:t>
      </w:r>
    </w:p>
    <w:p w14:paraId="7A7732A5" w14:textId="77777777" w:rsidR="00B26389" w:rsidRPr="00B26389" w:rsidRDefault="00B26389" w:rsidP="00B26389">
      <w:pPr>
        <w:numPr>
          <w:ilvl w:val="0"/>
          <w:numId w:val="5"/>
        </w:numPr>
        <w:rPr>
          <w:rFonts w:ascii="Calibri" w:hAnsi="Calibri" w:cs="Calibri"/>
          <w:color w:val="000000"/>
          <w:sz w:val="22"/>
          <w:szCs w:val="22"/>
          <w:lang w:val="en-US"/>
        </w:rPr>
      </w:pPr>
      <w:r w:rsidRPr="00B26389">
        <w:rPr>
          <w:rFonts w:ascii="Calibri" w:hAnsi="Calibri" w:cs="Calibri"/>
          <w:color w:val="000000"/>
          <w:sz w:val="22"/>
          <w:szCs w:val="22"/>
          <w:lang w:val="en-US"/>
        </w:rPr>
        <w:t>Mathematics didactics and special education (F-9)</w:t>
      </w:r>
    </w:p>
    <w:p w14:paraId="49DED096" w14:textId="77777777" w:rsidR="00B26389" w:rsidRPr="00B26389" w:rsidRDefault="00B26389" w:rsidP="00534052">
      <w:pPr>
        <w:numPr>
          <w:ilvl w:val="0"/>
          <w:numId w:val="5"/>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Mathematics and language development (preschool) </w:t>
      </w:r>
    </w:p>
    <w:p w14:paraId="03F4F305" w14:textId="77777777" w:rsidR="00B26389" w:rsidRPr="00B26389" w:rsidRDefault="00B26389" w:rsidP="00B26389">
      <w:pPr>
        <w:numPr>
          <w:ilvl w:val="0"/>
          <w:numId w:val="6"/>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University preparatory mathematics education (upper secondary)</w:t>
      </w:r>
    </w:p>
    <w:p w14:paraId="671BC933" w14:textId="77777777" w:rsidR="00B26389" w:rsidRPr="00B26389" w:rsidRDefault="00B26389" w:rsidP="00B26389">
      <w:pPr>
        <w:numPr>
          <w:ilvl w:val="0"/>
          <w:numId w:val="7"/>
        </w:numPr>
        <w:rPr>
          <w:rFonts w:ascii="Calibri" w:hAnsi="Calibri" w:cs="Calibri"/>
          <w:color w:val="000000"/>
          <w:sz w:val="22"/>
          <w:szCs w:val="22"/>
        </w:rPr>
      </w:pPr>
      <w:r w:rsidRPr="00B26389">
        <w:rPr>
          <w:rFonts w:ascii="Calibri" w:hAnsi="Calibri" w:cs="Calibri"/>
          <w:color w:val="000000"/>
          <w:sz w:val="22"/>
          <w:szCs w:val="22"/>
          <w:lang w:val="en-US"/>
        </w:rPr>
        <w:t>Preschool mathematics</w:t>
      </w:r>
    </w:p>
    <w:p w14:paraId="3002A72F" w14:textId="77777777" w:rsidR="00534052" w:rsidRPr="00534052" w:rsidRDefault="00B26389" w:rsidP="00534052">
      <w:pPr>
        <w:numPr>
          <w:ilvl w:val="0"/>
          <w:numId w:val="7"/>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lastRenderedPageBreak/>
        <w:t>Preschool class mathematics (F) </w:t>
      </w:r>
    </w:p>
    <w:p w14:paraId="70D48100" w14:textId="77777777" w:rsidR="00BE7C20" w:rsidRPr="00BE7C20" w:rsidRDefault="00B26389" w:rsidP="008111FB">
      <w:pPr>
        <w:numPr>
          <w:ilvl w:val="0"/>
          <w:numId w:val="7"/>
        </w:numPr>
        <w:spacing w:after="120"/>
        <w:ind w:left="714" w:hanging="357"/>
        <w:rPr>
          <w:rFonts w:ascii="Calibri" w:hAnsi="Calibri" w:cs="Calibri"/>
          <w:color w:val="000000"/>
          <w:sz w:val="22"/>
          <w:szCs w:val="22"/>
          <w:lang w:val="en-US"/>
        </w:rPr>
      </w:pPr>
      <w:r w:rsidRPr="00B26389">
        <w:rPr>
          <w:rFonts w:ascii="Calibri" w:hAnsi="Calibri" w:cs="Calibri"/>
          <w:color w:val="000000"/>
          <w:sz w:val="22"/>
          <w:szCs w:val="22"/>
          <w:lang w:val="en-US"/>
        </w:rPr>
        <w:t>Assessment for learning and teaching in mathematics (all school form</w:t>
      </w:r>
      <w:r w:rsidR="00BE7C20">
        <w:rPr>
          <w:rFonts w:ascii="Calibri" w:hAnsi="Calibri" w:cs="Calibri"/>
          <w:color w:val="000000"/>
          <w:sz w:val="22"/>
          <w:szCs w:val="22"/>
          <w:lang w:val="en-US"/>
        </w:rPr>
        <w:t>s)</w:t>
      </w:r>
    </w:p>
    <w:p w14:paraId="2365CF6B" w14:textId="2ECC55F5" w:rsidR="00C3109F" w:rsidRPr="00EB4EF8" w:rsidRDefault="00C3109F" w:rsidP="00BE7C20">
      <w:pPr>
        <w:spacing w:after="120"/>
        <w:rPr>
          <w:rFonts w:ascii="Calibri" w:hAnsi="Calibri" w:cs="Calibri"/>
          <w:color w:val="000000"/>
          <w:lang w:val="en-US"/>
        </w:rPr>
      </w:pPr>
      <w:r w:rsidRPr="00EB4EF8">
        <w:rPr>
          <w:rFonts w:ascii="Calibri" w:hAnsi="Calibri" w:cs="Calibri"/>
          <w:color w:val="000000"/>
          <w:lang w:val="en-US"/>
        </w:rPr>
        <w:t>The professional development programs can be found at the webpage of The National Agency for Education (</w:t>
      </w:r>
      <w:proofErr w:type="spellStart"/>
      <w:r w:rsidRPr="00EB4EF8">
        <w:rPr>
          <w:rFonts w:ascii="Calibri" w:hAnsi="Calibri" w:cs="Calibri"/>
          <w:color w:val="000000"/>
          <w:lang w:val="en-US"/>
        </w:rPr>
        <w:t>Skolverket</w:t>
      </w:r>
      <w:proofErr w:type="spellEnd"/>
      <w:r w:rsidRPr="00EB4EF8">
        <w:rPr>
          <w:rFonts w:ascii="Calibri" w:hAnsi="Calibri" w:cs="Calibri"/>
          <w:color w:val="000000"/>
          <w:lang w:val="en-US"/>
        </w:rPr>
        <w:t xml:space="preserve">) and </w:t>
      </w:r>
      <w:r w:rsidR="00BE7C20" w:rsidRPr="00EB4EF8">
        <w:rPr>
          <w:rFonts w:ascii="Calibri" w:hAnsi="Calibri" w:cs="Calibri"/>
          <w:color w:val="000000"/>
          <w:lang w:val="en-US"/>
        </w:rPr>
        <w:t>it’</w:t>
      </w:r>
      <w:r w:rsidRPr="00EB4EF8">
        <w:rPr>
          <w:rFonts w:ascii="Calibri" w:hAnsi="Calibri" w:cs="Calibri"/>
          <w:color w:val="000000"/>
          <w:lang w:val="en-US"/>
        </w:rPr>
        <w:t xml:space="preserve">s </w:t>
      </w:r>
      <w:r w:rsidR="00B26389" w:rsidRPr="00B26389">
        <w:rPr>
          <w:rFonts w:ascii="Calibri" w:hAnsi="Calibri" w:cs="Calibri"/>
          <w:color w:val="000000"/>
          <w:lang w:val="en-US"/>
        </w:rPr>
        <w:t>a complex system</w:t>
      </w:r>
      <w:r w:rsidRPr="00EB4EF8">
        <w:rPr>
          <w:rFonts w:ascii="Calibri" w:hAnsi="Calibri" w:cs="Calibri"/>
          <w:color w:val="000000"/>
          <w:lang w:val="en-US"/>
        </w:rPr>
        <w:t>.</w:t>
      </w:r>
      <w:r w:rsidR="00B26389" w:rsidRPr="00B26389">
        <w:rPr>
          <w:rFonts w:ascii="Calibri" w:hAnsi="Calibri" w:cs="Calibri"/>
          <w:color w:val="000000"/>
          <w:lang w:val="en-US"/>
        </w:rPr>
        <w:t xml:space="preserve"> </w:t>
      </w:r>
      <w:r w:rsidRPr="00EB4EF8">
        <w:rPr>
          <w:rFonts w:ascii="Calibri" w:hAnsi="Calibri" w:cs="Calibri"/>
          <w:color w:val="000000"/>
          <w:lang w:val="en-US"/>
        </w:rPr>
        <w:t>It’s</w:t>
      </w:r>
      <w:r w:rsidR="00B26389" w:rsidRPr="00B26389">
        <w:rPr>
          <w:rFonts w:ascii="Calibri" w:hAnsi="Calibri" w:cs="Calibri"/>
          <w:color w:val="000000"/>
          <w:lang w:val="en-US"/>
        </w:rPr>
        <w:t xml:space="preserve"> difficult to pick just a little bit</w:t>
      </w:r>
      <w:r w:rsidRPr="00EB4EF8">
        <w:rPr>
          <w:rFonts w:ascii="Calibri" w:hAnsi="Calibri" w:cs="Calibri"/>
          <w:color w:val="000000"/>
          <w:lang w:val="en-US"/>
        </w:rPr>
        <w:t>, but I will try to do that</w:t>
      </w:r>
      <w:r w:rsidR="00B26389" w:rsidRPr="00B26389">
        <w:rPr>
          <w:rFonts w:ascii="Calibri" w:hAnsi="Calibri" w:cs="Calibri"/>
          <w:color w:val="000000"/>
          <w:lang w:val="en-US"/>
        </w:rPr>
        <w:t xml:space="preserve">. In </w:t>
      </w:r>
      <w:r w:rsidR="00B26389" w:rsidRPr="00B26389">
        <w:rPr>
          <w:rFonts w:ascii="Calibri" w:hAnsi="Calibri" w:cs="Calibri"/>
          <w:b/>
          <w:i/>
          <w:color w:val="000000"/>
          <w:lang w:val="en-US"/>
        </w:rPr>
        <w:t xml:space="preserve">the language </w:t>
      </w:r>
      <w:r w:rsidRPr="00EB4EF8">
        <w:rPr>
          <w:rFonts w:ascii="Calibri" w:hAnsi="Calibri" w:cs="Calibri"/>
          <w:b/>
          <w:i/>
          <w:color w:val="000000"/>
          <w:lang w:val="en-US"/>
        </w:rPr>
        <w:t>in mathematics</w:t>
      </w:r>
      <w:r w:rsidRPr="00EB4EF8">
        <w:rPr>
          <w:rFonts w:ascii="Calibri" w:hAnsi="Calibri" w:cs="Calibri"/>
          <w:color w:val="000000"/>
          <w:lang w:val="en-US"/>
        </w:rPr>
        <w:t xml:space="preserve"> </w:t>
      </w:r>
      <w:r w:rsidR="00B26389" w:rsidRPr="00B26389">
        <w:rPr>
          <w:rFonts w:ascii="Calibri" w:hAnsi="Calibri" w:cs="Calibri"/>
          <w:color w:val="000000"/>
          <w:lang w:val="en-US"/>
        </w:rPr>
        <w:t xml:space="preserve">module the teachers are supposed to choose mathematical content, </w:t>
      </w:r>
      <w:r w:rsidRPr="00EB4EF8">
        <w:rPr>
          <w:rFonts w:ascii="Calibri" w:hAnsi="Calibri" w:cs="Calibri"/>
          <w:color w:val="000000"/>
          <w:lang w:val="en-US"/>
        </w:rPr>
        <w:t>and</w:t>
      </w:r>
      <w:r w:rsidR="00B26389" w:rsidRPr="00B26389">
        <w:rPr>
          <w:rFonts w:ascii="Calibri" w:hAnsi="Calibri" w:cs="Calibri"/>
          <w:color w:val="000000"/>
          <w:lang w:val="en-US"/>
        </w:rPr>
        <w:t xml:space="preserve"> work with the content they were supposed to use even without the module. </w:t>
      </w:r>
      <w:r w:rsidRPr="00EB4EF8">
        <w:rPr>
          <w:rFonts w:ascii="Calibri" w:hAnsi="Calibri" w:cs="Calibri"/>
          <w:color w:val="000000"/>
          <w:lang w:val="en-US"/>
        </w:rPr>
        <w:t>The</w:t>
      </w:r>
      <w:r w:rsidR="00B26389" w:rsidRPr="00B26389">
        <w:rPr>
          <w:rFonts w:ascii="Calibri" w:hAnsi="Calibri" w:cs="Calibri"/>
          <w:color w:val="000000"/>
          <w:lang w:val="en-US"/>
        </w:rPr>
        <w:t xml:space="preserve"> link to </w:t>
      </w:r>
      <w:r w:rsidRPr="00EB4EF8">
        <w:rPr>
          <w:rFonts w:ascii="Calibri" w:hAnsi="Calibri" w:cs="Calibri"/>
          <w:color w:val="000000"/>
          <w:lang w:val="en-US"/>
        </w:rPr>
        <w:t xml:space="preserve">where </w:t>
      </w:r>
      <w:r w:rsidR="00B26389" w:rsidRPr="00B26389">
        <w:rPr>
          <w:rFonts w:ascii="Calibri" w:hAnsi="Calibri" w:cs="Calibri"/>
          <w:color w:val="000000"/>
          <w:lang w:val="en-US"/>
        </w:rPr>
        <w:t xml:space="preserve">all the </w:t>
      </w:r>
      <w:r w:rsidR="00390A4C" w:rsidRPr="00EB4EF8">
        <w:rPr>
          <w:rFonts w:ascii="Calibri" w:hAnsi="Calibri" w:cs="Calibri"/>
          <w:color w:val="000000"/>
          <w:lang w:val="en-US"/>
        </w:rPr>
        <w:t xml:space="preserve">gathered </w:t>
      </w:r>
      <w:r w:rsidR="00B26389" w:rsidRPr="00B26389">
        <w:rPr>
          <w:rFonts w:ascii="Calibri" w:hAnsi="Calibri" w:cs="Calibri"/>
          <w:color w:val="000000"/>
          <w:lang w:val="en-US"/>
        </w:rPr>
        <w:t>modules</w:t>
      </w:r>
      <w:r w:rsidRPr="00EB4EF8">
        <w:rPr>
          <w:rFonts w:ascii="Calibri" w:hAnsi="Calibri" w:cs="Calibri"/>
          <w:color w:val="000000"/>
          <w:lang w:val="en-US"/>
        </w:rPr>
        <w:t xml:space="preserve"> is</w:t>
      </w:r>
      <w:r w:rsidR="005B3BE8" w:rsidRPr="00EB4EF8">
        <w:rPr>
          <w:rFonts w:ascii="Calibri" w:hAnsi="Calibri" w:cs="Calibri"/>
          <w:color w:val="000000"/>
          <w:lang w:val="en-US"/>
        </w:rPr>
        <w:t>:</w:t>
      </w:r>
      <w:r w:rsidR="00B1513B">
        <w:rPr>
          <w:rFonts w:ascii="Calibri" w:hAnsi="Calibri" w:cs="Calibri"/>
          <w:color w:val="000000"/>
          <w:lang w:val="en-US"/>
        </w:rPr>
        <w:t xml:space="preserve"> </w:t>
      </w:r>
      <w:hyperlink r:id="rId19" w:anchor="/moduler/1-matematik/alla" w:history="1">
        <w:r w:rsidR="00B1513B" w:rsidRPr="00AE5BF1">
          <w:rPr>
            <w:rStyle w:val="Hyperlink"/>
            <w:rFonts w:ascii="Calibri" w:hAnsi="Calibri" w:cs="Calibri"/>
            <w:lang w:val="en-US"/>
          </w:rPr>
          <w:t>https://larportalen.skolverket.se/#/moduler/1-matematik/alla</w:t>
        </w:r>
      </w:hyperlink>
      <w:r w:rsidR="005B3BE8" w:rsidRPr="00EB4EF8">
        <w:rPr>
          <w:rFonts w:ascii="Calibri" w:hAnsi="Calibri" w:cs="Calibri"/>
          <w:color w:val="000000"/>
          <w:lang w:val="en-US"/>
        </w:rPr>
        <w:t xml:space="preserve"> (they are all in Swedish).</w:t>
      </w:r>
      <w:r w:rsidR="00832584">
        <w:rPr>
          <w:rFonts w:ascii="Calibri" w:hAnsi="Calibri" w:cs="Calibri"/>
          <w:color w:val="000000"/>
          <w:lang w:val="en-US"/>
        </w:rPr>
        <w:t xml:space="preserve"> I will also show </w:t>
      </w:r>
      <w:r w:rsidR="00832584" w:rsidRPr="00832584">
        <w:rPr>
          <w:rFonts w:ascii="Calibri" w:hAnsi="Calibri" w:cs="Calibri"/>
          <w:b/>
          <w:i/>
          <w:color w:val="000000"/>
          <w:lang w:val="en-US"/>
        </w:rPr>
        <w:t xml:space="preserve">the vocational training </w:t>
      </w:r>
      <w:r w:rsidR="00832584">
        <w:rPr>
          <w:rFonts w:ascii="Calibri" w:hAnsi="Calibri" w:cs="Calibri"/>
          <w:color w:val="000000"/>
          <w:lang w:val="en-US"/>
        </w:rPr>
        <w:t>module.</w:t>
      </w:r>
    </w:p>
    <w:p w14:paraId="13D2FD70" w14:textId="77777777" w:rsidR="00B26389" w:rsidRPr="008D3A7D" w:rsidRDefault="00C3109F" w:rsidP="008D3A7D">
      <w:pPr>
        <w:spacing w:after="120"/>
        <w:rPr>
          <w:rFonts w:ascii="Calibri" w:hAnsi="Calibri" w:cs="Calibri"/>
          <w:color w:val="000000"/>
          <w:lang w:val="en-US"/>
        </w:rPr>
      </w:pPr>
      <w:r w:rsidRPr="00EB4EF8">
        <w:rPr>
          <w:rFonts w:ascii="Calibri" w:hAnsi="Calibri" w:cs="Calibri"/>
          <w:color w:val="000000"/>
          <w:lang w:val="en-US"/>
        </w:rPr>
        <w:t xml:space="preserve">On the first </w:t>
      </w:r>
      <w:r w:rsidR="00B26389" w:rsidRPr="00B26389">
        <w:rPr>
          <w:rFonts w:ascii="Calibri" w:hAnsi="Calibri" w:cs="Calibri"/>
          <w:color w:val="000000"/>
          <w:lang w:val="en-US"/>
        </w:rPr>
        <w:t xml:space="preserve">bottom </w:t>
      </w:r>
      <w:r w:rsidRPr="00EB4EF8">
        <w:rPr>
          <w:rFonts w:ascii="Calibri" w:hAnsi="Calibri" w:cs="Calibri"/>
          <w:color w:val="000000"/>
          <w:lang w:val="en-US"/>
        </w:rPr>
        <w:t xml:space="preserve">page </w:t>
      </w:r>
      <w:r w:rsidR="00B26389" w:rsidRPr="00B26389">
        <w:rPr>
          <w:rFonts w:ascii="Calibri" w:hAnsi="Calibri" w:cs="Calibri"/>
          <w:color w:val="000000"/>
          <w:lang w:val="en-US"/>
        </w:rPr>
        <w:t>it says</w:t>
      </w:r>
      <w:r w:rsidR="005B3BE8" w:rsidRPr="00EB4EF8">
        <w:rPr>
          <w:rFonts w:ascii="Calibri" w:hAnsi="Calibri" w:cs="Calibri"/>
          <w:color w:val="000000"/>
          <w:lang w:val="en-US"/>
        </w:rPr>
        <w:t xml:space="preserve"> in Swedish</w:t>
      </w:r>
      <w:r w:rsidRPr="00EB4EF8">
        <w:rPr>
          <w:rFonts w:ascii="Calibri" w:hAnsi="Calibri" w:cs="Calibri"/>
          <w:color w:val="000000"/>
          <w:lang w:val="en-US"/>
        </w:rPr>
        <w:t>:</w:t>
      </w:r>
      <w:r w:rsidR="00B26389" w:rsidRPr="00B26389">
        <w:rPr>
          <w:rFonts w:ascii="Calibri" w:hAnsi="Calibri" w:cs="Calibri"/>
          <w:color w:val="000000"/>
          <w:lang w:val="en-US"/>
        </w:rPr>
        <w:t xml:space="preserve"> VISA FLER MODULER [</w:t>
      </w:r>
      <w:r w:rsidR="00B26389" w:rsidRPr="00B26389">
        <w:rPr>
          <w:rFonts w:ascii="Calibri" w:hAnsi="Calibri" w:cs="Calibri"/>
          <w:i/>
          <w:color w:val="000000"/>
          <w:lang w:val="en-US"/>
        </w:rPr>
        <w:t>SHOW MORE MODULES</w:t>
      </w:r>
      <w:r w:rsidR="00B26389" w:rsidRPr="00B26389">
        <w:rPr>
          <w:rFonts w:ascii="Calibri" w:hAnsi="Calibri" w:cs="Calibri"/>
          <w:color w:val="000000"/>
          <w:lang w:val="en-US"/>
        </w:rPr>
        <w:t>]</w:t>
      </w:r>
      <w:r w:rsidRPr="00EB4EF8">
        <w:rPr>
          <w:rFonts w:ascii="Calibri" w:hAnsi="Calibri" w:cs="Calibri"/>
          <w:color w:val="000000"/>
          <w:lang w:val="en-US"/>
        </w:rPr>
        <w:t>, it’s just to c</w:t>
      </w:r>
      <w:r w:rsidR="00B26389" w:rsidRPr="00B26389">
        <w:rPr>
          <w:rFonts w:ascii="Calibri" w:hAnsi="Calibri" w:cs="Calibri"/>
          <w:color w:val="000000"/>
          <w:lang w:val="en-US"/>
        </w:rPr>
        <w:t>lick and scroll further down</w:t>
      </w:r>
      <w:r w:rsidRPr="00EB4EF8">
        <w:rPr>
          <w:rFonts w:ascii="Calibri" w:hAnsi="Calibri" w:cs="Calibri"/>
          <w:color w:val="000000"/>
          <w:lang w:val="en-US"/>
        </w:rPr>
        <w:t xml:space="preserve"> to see all of them</w:t>
      </w:r>
      <w:r w:rsidR="00B26389" w:rsidRPr="00B26389">
        <w:rPr>
          <w:rFonts w:ascii="Calibri" w:hAnsi="Calibri" w:cs="Calibri"/>
          <w:color w:val="000000"/>
          <w:lang w:val="en-US"/>
        </w:rPr>
        <w:t>.</w:t>
      </w:r>
    </w:p>
    <w:p w14:paraId="205162B1" w14:textId="77777777" w:rsidR="008726D7" w:rsidRPr="00086834" w:rsidRDefault="008726D7" w:rsidP="00BE7C20">
      <w:pPr>
        <w:spacing w:after="120"/>
        <w:rPr>
          <w:rFonts w:ascii="Calibri" w:hAnsi="Calibri" w:cs="Calibri"/>
          <w:b/>
          <w:color w:val="000000"/>
          <w:sz w:val="28"/>
          <w:szCs w:val="28"/>
          <w:lang w:val="en-US"/>
        </w:rPr>
      </w:pPr>
      <w:r w:rsidRPr="00086834">
        <w:rPr>
          <w:rFonts w:ascii="Calibri" w:hAnsi="Calibri" w:cs="Calibri"/>
          <w:b/>
          <w:color w:val="000000"/>
          <w:sz w:val="28"/>
          <w:szCs w:val="28"/>
          <w:lang w:val="en-US"/>
        </w:rPr>
        <w:t>The modules and professional development</w:t>
      </w:r>
    </w:p>
    <w:p w14:paraId="6D43F232" w14:textId="77777777" w:rsidR="008726D7" w:rsidRDefault="008442EF" w:rsidP="00BE7C20">
      <w:pPr>
        <w:spacing w:after="120"/>
        <w:rPr>
          <w:rFonts w:ascii="Calibri" w:hAnsi="Calibri" w:cs="Calibri"/>
          <w:color w:val="000000"/>
          <w:lang w:val="en-US"/>
        </w:rPr>
      </w:pPr>
      <w:r>
        <w:rPr>
          <w:rFonts w:ascii="Calibri" w:hAnsi="Calibri" w:cs="Calibri"/>
          <w:color w:val="000000"/>
          <w:lang w:val="en-US"/>
        </w:rPr>
        <w:t>In relation to t</w:t>
      </w:r>
      <w:r w:rsidRPr="008442EF">
        <w:rPr>
          <w:rFonts w:ascii="Calibri" w:hAnsi="Calibri" w:cs="Calibri"/>
          <w:color w:val="000000"/>
          <w:lang w:val="en-US"/>
        </w:rPr>
        <w:t xml:space="preserve">he nationwide curriculum reform of 2011 in Sweden </w:t>
      </w:r>
      <w:r>
        <w:rPr>
          <w:rFonts w:ascii="Calibri" w:hAnsi="Calibri" w:cs="Calibri"/>
          <w:color w:val="000000"/>
          <w:lang w:val="en-US"/>
        </w:rPr>
        <w:t>an</w:t>
      </w:r>
      <w:r w:rsidRPr="008442EF">
        <w:rPr>
          <w:rFonts w:ascii="Calibri" w:hAnsi="Calibri" w:cs="Calibri"/>
          <w:color w:val="000000"/>
          <w:lang w:val="en-US"/>
        </w:rPr>
        <w:t xml:space="preserve"> interesting setting to construct a PD program</w:t>
      </w:r>
      <w:r>
        <w:rPr>
          <w:rFonts w:ascii="Calibri" w:hAnsi="Calibri" w:cs="Calibri"/>
          <w:color w:val="000000"/>
          <w:lang w:val="en-US"/>
        </w:rPr>
        <w:t xml:space="preserve"> </w:t>
      </w:r>
      <w:r w:rsidR="00832584">
        <w:rPr>
          <w:rFonts w:ascii="Calibri" w:hAnsi="Calibri" w:cs="Calibri"/>
          <w:color w:val="000000"/>
          <w:lang w:val="en-US"/>
        </w:rPr>
        <w:t xml:space="preserve">for mathematics teachers </w:t>
      </w:r>
      <w:r>
        <w:rPr>
          <w:rFonts w:ascii="Calibri" w:hAnsi="Calibri" w:cs="Calibri"/>
          <w:color w:val="000000"/>
          <w:lang w:val="en-US"/>
        </w:rPr>
        <w:t xml:space="preserve">was implemented. </w:t>
      </w:r>
      <w:r w:rsidR="00832584">
        <w:rPr>
          <w:rFonts w:ascii="Calibri" w:hAnsi="Calibri" w:cs="Calibri"/>
          <w:color w:val="000000"/>
          <w:lang w:val="en-US"/>
        </w:rPr>
        <w:t>E</w:t>
      </w:r>
      <w:r w:rsidR="00CF526C" w:rsidRPr="00CF526C">
        <w:rPr>
          <w:rFonts w:ascii="Calibri" w:hAnsi="Calibri" w:cs="Calibri"/>
          <w:color w:val="000000"/>
          <w:lang w:val="en-US"/>
        </w:rPr>
        <w:t>xplicit work on language proficiency is essential for students to achieve the new curriculum’s long-term goals in mathematics. For example, students should be given opportunities to develop the ability to formulate mathematical problems, use and analyze mathematical concepts and relationships between concepts, lead and follow mathematical reasoning, and use mathematical expressions to discuss, argue, and explain the issues, calculations, and conclusions</w:t>
      </w:r>
      <w:r w:rsidR="00CF526C">
        <w:rPr>
          <w:rFonts w:ascii="Calibri" w:hAnsi="Calibri" w:cs="Calibri"/>
          <w:color w:val="000000"/>
          <w:lang w:val="en-US"/>
        </w:rPr>
        <w:t xml:space="preserve">. </w:t>
      </w:r>
    </w:p>
    <w:p w14:paraId="62AF5675" w14:textId="77777777" w:rsidR="008726D7" w:rsidRDefault="00CF526C" w:rsidP="00BE7C20">
      <w:pPr>
        <w:spacing w:after="120"/>
        <w:rPr>
          <w:rFonts w:ascii="Calibri" w:hAnsi="Calibri" w:cs="Calibri"/>
          <w:color w:val="000000"/>
          <w:lang w:val="en-US"/>
        </w:rPr>
      </w:pPr>
      <w:r w:rsidRPr="00CF526C">
        <w:rPr>
          <w:rFonts w:ascii="Calibri" w:hAnsi="Calibri" w:cs="Calibri"/>
          <w:color w:val="000000"/>
          <w:lang w:val="en-US"/>
        </w:rPr>
        <w:t>The National Agency for Education play</w:t>
      </w:r>
      <w:r>
        <w:rPr>
          <w:rFonts w:ascii="Calibri" w:hAnsi="Calibri" w:cs="Calibri"/>
          <w:color w:val="000000"/>
          <w:lang w:val="en-US"/>
        </w:rPr>
        <w:t>ed</w:t>
      </w:r>
      <w:r w:rsidRPr="00CF526C">
        <w:rPr>
          <w:rFonts w:ascii="Calibri" w:hAnsi="Calibri" w:cs="Calibri"/>
          <w:color w:val="000000"/>
          <w:lang w:val="en-US"/>
        </w:rPr>
        <w:t xml:space="preserve"> a steering role, </w:t>
      </w:r>
      <w:r>
        <w:rPr>
          <w:rFonts w:ascii="Calibri" w:hAnsi="Calibri" w:cs="Calibri"/>
          <w:color w:val="000000"/>
          <w:lang w:val="en-US"/>
        </w:rPr>
        <w:t>and schools</w:t>
      </w:r>
      <w:r w:rsidR="00832584">
        <w:rPr>
          <w:rFonts w:ascii="Calibri" w:hAnsi="Calibri" w:cs="Calibri"/>
          <w:color w:val="000000"/>
          <w:lang w:val="en-US"/>
        </w:rPr>
        <w:t xml:space="preserve"> were</w:t>
      </w:r>
      <w:r>
        <w:rPr>
          <w:rFonts w:ascii="Calibri" w:hAnsi="Calibri" w:cs="Calibri"/>
          <w:color w:val="000000"/>
          <w:lang w:val="en-US"/>
        </w:rPr>
        <w:t xml:space="preserve"> </w:t>
      </w:r>
      <w:r w:rsidRPr="00CF526C">
        <w:rPr>
          <w:rFonts w:ascii="Calibri" w:hAnsi="Calibri" w:cs="Calibri"/>
          <w:color w:val="000000"/>
          <w:lang w:val="en-US"/>
        </w:rPr>
        <w:t>requir</w:t>
      </w:r>
      <w:r>
        <w:rPr>
          <w:rFonts w:ascii="Calibri" w:hAnsi="Calibri" w:cs="Calibri"/>
          <w:color w:val="000000"/>
          <w:lang w:val="en-US"/>
        </w:rPr>
        <w:t>ed</w:t>
      </w:r>
      <w:r w:rsidRPr="00CF526C">
        <w:rPr>
          <w:rFonts w:ascii="Calibri" w:hAnsi="Calibri" w:cs="Calibri"/>
          <w:color w:val="000000"/>
          <w:lang w:val="en-US"/>
        </w:rPr>
        <w:t xml:space="preserve"> to arrange PD, using the </w:t>
      </w:r>
      <w:r>
        <w:rPr>
          <w:rFonts w:ascii="Calibri" w:hAnsi="Calibri" w:cs="Calibri"/>
          <w:color w:val="000000"/>
          <w:lang w:val="en-US"/>
        </w:rPr>
        <w:t>Mathematics Boost</w:t>
      </w:r>
      <w:r w:rsidRPr="00CF526C">
        <w:rPr>
          <w:rFonts w:ascii="Calibri" w:hAnsi="Calibri" w:cs="Calibri"/>
          <w:color w:val="000000"/>
          <w:lang w:val="en-US"/>
        </w:rPr>
        <w:t xml:space="preserve"> materials as a condition for getting </w:t>
      </w:r>
      <w:r>
        <w:rPr>
          <w:rFonts w:ascii="Calibri" w:hAnsi="Calibri" w:cs="Calibri"/>
          <w:color w:val="000000"/>
          <w:lang w:val="en-US"/>
        </w:rPr>
        <w:t xml:space="preserve">economic </w:t>
      </w:r>
      <w:r w:rsidRPr="00CF526C">
        <w:rPr>
          <w:rFonts w:ascii="Calibri" w:hAnsi="Calibri" w:cs="Calibri"/>
          <w:color w:val="000000"/>
          <w:lang w:val="en-US"/>
        </w:rPr>
        <w:t>funding for PD</w:t>
      </w:r>
      <w:r w:rsidR="00832584">
        <w:rPr>
          <w:rFonts w:ascii="Calibri" w:hAnsi="Calibri" w:cs="Calibri"/>
          <w:color w:val="000000"/>
          <w:lang w:val="en-US"/>
        </w:rPr>
        <w:t xml:space="preserve"> from the Government</w:t>
      </w:r>
      <w:r>
        <w:rPr>
          <w:rFonts w:ascii="Calibri" w:hAnsi="Calibri" w:cs="Calibri"/>
          <w:color w:val="000000"/>
          <w:lang w:val="en-US"/>
        </w:rPr>
        <w:t>. The Agency also</w:t>
      </w:r>
      <w:r w:rsidRPr="00CF526C">
        <w:rPr>
          <w:rFonts w:ascii="Calibri" w:hAnsi="Calibri" w:cs="Calibri"/>
          <w:color w:val="000000"/>
          <w:lang w:val="en-US"/>
        </w:rPr>
        <w:t xml:space="preserve"> provid</w:t>
      </w:r>
      <w:r>
        <w:rPr>
          <w:rFonts w:ascii="Calibri" w:hAnsi="Calibri" w:cs="Calibri"/>
          <w:color w:val="000000"/>
          <w:lang w:val="en-US"/>
        </w:rPr>
        <w:t>ed</w:t>
      </w:r>
      <w:r w:rsidRPr="00CF526C">
        <w:rPr>
          <w:rFonts w:ascii="Calibri" w:hAnsi="Calibri" w:cs="Calibri"/>
          <w:color w:val="000000"/>
          <w:lang w:val="en-US"/>
        </w:rPr>
        <w:t xml:space="preserve"> training for supervisors</w:t>
      </w:r>
      <w:r>
        <w:rPr>
          <w:rFonts w:ascii="Calibri" w:hAnsi="Calibri" w:cs="Calibri"/>
          <w:color w:val="000000"/>
          <w:lang w:val="en-US"/>
        </w:rPr>
        <w:t>, via university courses,</w:t>
      </w:r>
      <w:r w:rsidRPr="00CF526C">
        <w:rPr>
          <w:rFonts w:ascii="Calibri" w:hAnsi="Calibri" w:cs="Calibri"/>
          <w:color w:val="000000"/>
          <w:lang w:val="en-US"/>
        </w:rPr>
        <w:t xml:space="preserve"> leading the PD. </w:t>
      </w:r>
      <w:r>
        <w:rPr>
          <w:rFonts w:ascii="Calibri" w:hAnsi="Calibri" w:cs="Calibri"/>
          <w:color w:val="000000"/>
          <w:lang w:val="en-US"/>
        </w:rPr>
        <w:t>An</w:t>
      </w:r>
      <w:r w:rsidRPr="00CF526C">
        <w:rPr>
          <w:rFonts w:ascii="Calibri" w:hAnsi="Calibri" w:cs="Calibri"/>
          <w:color w:val="000000"/>
          <w:lang w:val="en-US"/>
        </w:rPr>
        <w:t xml:space="preserve"> active role of teachers in their own learning </w:t>
      </w:r>
      <w:r w:rsidR="00832584">
        <w:rPr>
          <w:rFonts w:ascii="Calibri" w:hAnsi="Calibri" w:cs="Calibri"/>
          <w:color w:val="000000"/>
          <w:lang w:val="en-US"/>
        </w:rPr>
        <w:t>was</w:t>
      </w:r>
      <w:r w:rsidRPr="00CF526C">
        <w:rPr>
          <w:rFonts w:ascii="Calibri" w:hAnsi="Calibri" w:cs="Calibri"/>
          <w:color w:val="000000"/>
          <w:lang w:val="en-US"/>
        </w:rPr>
        <w:t xml:space="preserve"> expected, drawing on Hattie and Timperley’s recommendations for </w:t>
      </w:r>
      <w:r>
        <w:rPr>
          <w:rFonts w:ascii="Calibri" w:hAnsi="Calibri" w:cs="Calibri"/>
          <w:color w:val="000000"/>
          <w:lang w:val="en-US"/>
        </w:rPr>
        <w:t xml:space="preserve">teachers’ </w:t>
      </w:r>
      <w:r w:rsidRPr="00CF526C">
        <w:rPr>
          <w:rFonts w:ascii="Calibri" w:hAnsi="Calibri" w:cs="Calibri"/>
          <w:color w:val="000000"/>
          <w:lang w:val="en-US"/>
        </w:rPr>
        <w:t>collaborative learning</w:t>
      </w:r>
      <w:r>
        <w:rPr>
          <w:rFonts w:ascii="Calibri" w:hAnsi="Calibri" w:cs="Calibri"/>
          <w:color w:val="000000"/>
          <w:lang w:val="en-US"/>
        </w:rPr>
        <w:t>.</w:t>
      </w:r>
      <w:r w:rsidR="00832584">
        <w:rPr>
          <w:rFonts w:ascii="Calibri" w:hAnsi="Calibri" w:cs="Calibri"/>
          <w:color w:val="000000"/>
          <w:lang w:val="en-US"/>
        </w:rPr>
        <w:t xml:space="preserve"> </w:t>
      </w:r>
      <w:r w:rsidR="00434EB4">
        <w:rPr>
          <w:rFonts w:ascii="Calibri" w:hAnsi="Calibri" w:cs="Calibri"/>
          <w:color w:val="000000"/>
          <w:lang w:val="en-US"/>
        </w:rPr>
        <w:t>More modules have been created the same way as the Mathematics Boost, in reading and writing, technology, science, and other school subjects.</w:t>
      </w:r>
      <w:r w:rsidR="008D3A7D">
        <w:rPr>
          <w:rFonts w:ascii="Calibri" w:hAnsi="Calibri" w:cs="Calibri"/>
          <w:color w:val="000000"/>
          <w:lang w:val="en-US"/>
        </w:rPr>
        <w:t xml:space="preserve"> I will in more detail give an account of one part of the language in mathematics module and, a less detailed account of the module for teaching mathematics in vocational programs.</w:t>
      </w:r>
    </w:p>
    <w:p w14:paraId="7B94AEBA" w14:textId="77777777" w:rsidR="00F44F21" w:rsidRPr="00CB1761" w:rsidRDefault="00CB1761" w:rsidP="00CB1761">
      <w:pPr>
        <w:spacing w:after="120"/>
        <w:rPr>
          <w:rFonts w:ascii="Calibri" w:hAnsi="Calibri" w:cs="Calibri"/>
          <w:color w:val="000000"/>
          <w:lang w:val="en-US"/>
        </w:rPr>
      </w:pPr>
      <w:r w:rsidRPr="00CB1761">
        <w:rPr>
          <w:rFonts w:ascii="Calibri" w:hAnsi="Calibri" w:cs="Calibri"/>
          <w:color w:val="000000"/>
          <w:lang w:val="en-US"/>
        </w:rPr>
        <w:t xml:space="preserve">The format for </w:t>
      </w:r>
      <w:r>
        <w:rPr>
          <w:rFonts w:ascii="Calibri" w:hAnsi="Calibri" w:cs="Calibri"/>
          <w:color w:val="000000"/>
          <w:lang w:val="en-US"/>
        </w:rPr>
        <w:t xml:space="preserve">a module is eight parts, </w:t>
      </w:r>
      <w:r w:rsidRPr="00CB1761">
        <w:rPr>
          <w:rFonts w:ascii="Calibri" w:hAnsi="Calibri" w:cs="Calibri"/>
          <w:color w:val="000000"/>
          <w:lang w:val="en-US"/>
        </w:rPr>
        <w:t>each part is meant to structure the collaborative work of teachers. Each part consists of four sections called A, B, C, and D.</w:t>
      </w:r>
    </w:p>
    <w:tbl>
      <w:tblPr>
        <w:tblStyle w:val="Tabellenraster"/>
        <w:tblW w:w="0" w:type="auto"/>
        <w:tblLook w:val="04A0" w:firstRow="1" w:lastRow="0" w:firstColumn="1" w:lastColumn="0" w:noHBand="0" w:noVBand="1"/>
      </w:tblPr>
      <w:tblGrid>
        <w:gridCol w:w="1213"/>
        <w:gridCol w:w="7827"/>
      </w:tblGrid>
      <w:tr w:rsidR="00F44F21" w:rsidRPr="00CC5D00" w14:paraId="1F2303FE" w14:textId="77777777" w:rsidTr="008111FB">
        <w:trPr>
          <w:trHeight w:val="510"/>
        </w:trPr>
        <w:tc>
          <w:tcPr>
            <w:tcW w:w="1213" w:type="dxa"/>
          </w:tcPr>
          <w:p w14:paraId="120008D0"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Section A</w:t>
            </w:r>
          </w:p>
        </w:tc>
        <w:tc>
          <w:tcPr>
            <w:tcW w:w="7827" w:type="dxa"/>
          </w:tcPr>
          <w:p w14:paraId="265ED520"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individual preparation for each teacher, who may read an introductory article and/or watches a video clip relating to the parts’ theme (45–60 minutes)</w:t>
            </w:r>
          </w:p>
        </w:tc>
      </w:tr>
      <w:tr w:rsidR="00F44F21" w:rsidRPr="00CC5D00" w14:paraId="4A27FD3C" w14:textId="77777777" w:rsidTr="008111FB">
        <w:trPr>
          <w:trHeight w:val="922"/>
        </w:trPr>
        <w:tc>
          <w:tcPr>
            <w:tcW w:w="1213" w:type="dxa"/>
          </w:tcPr>
          <w:p w14:paraId="1D5CF92C"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Section B</w:t>
            </w:r>
          </w:p>
        </w:tc>
        <w:tc>
          <w:tcPr>
            <w:tcW w:w="7827" w:type="dxa"/>
          </w:tcPr>
          <w:p w14:paraId="12CFD4EB"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 xml:space="preserve">teachers together discuss the literature and/or video, supported by a number of focus questions, the discussions are led by supervising teacher. From these discussions, classroom activities and didactical strategies are prepared to take place in each teacher’s own classroom (90–120 minutes) </w:t>
            </w:r>
          </w:p>
        </w:tc>
      </w:tr>
      <w:tr w:rsidR="00F44F21" w:rsidRPr="00CC5D00" w14:paraId="7DA594D7" w14:textId="77777777" w:rsidTr="008111FB">
        <w:trPr>
          <w:trHeight w:val="510"/>
        </w:trPr>
        <w:tc>
          <w:tcPr>
            <w:tcW w:w="1213" w:type="dxa"/>
          </w:tcPr>
          <w:p w14:paraId="7B2AB3AC"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Section C</w:t>
            </w:r>
          </w:p>
        </w:tc>
        <w:tc>
          <w:tcPr>
            <w:tcW w:w="7827" w:type="dxa"/>
          </w:tcPr>
          <w:p w14:paraId="303BB543"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this is the actual classroom activity that is part of the ordinary classroom work of each teacher (time will vary according to activity)</w:t>
            </w:r>
          </w:p>
        </w:tc>
      </w:tr>
      <w:tr w:rsidR="00F44F21" w:rsidRPr="00CC5D00" w14:paraId="3163194C" w14:textId="77777777" w:rsidTr="008111FB">
        <w:trPr>
          <w:trHeight w:val="710"/>
        </w:trPr>
        <w:tc>
          <w:tcPr>
            <w:tcW w:w="1213" w:type="dxa"/>
          </w:tcPr>
          <w:p w14:paraId="544C0393"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Section D</w:t>
            </w:r>
          </w:p>
        </w:tc>
        <w:tc>
          <w:tcPr>
            <w:tcW w:w="7827" w:type="dxa"/>
          </w:tcPr>
          <w:p w14:paraId="033207D5" w14:textId="77777777" w:rsidR="00F44F21" w:rsidRPr="00534052" w:rsidRDefault="00F44F21" w:rsidP="00CB1761">
            <w:pPr>
              <w:spacing w:after="120"/>
              <w:rPr>
                <w:rFonts w:ascii="Calibri" w:hAnsi="Calibri" w:cs="Calibri"/>
                <w:color w:val="000000"/>
                <w:sz w:val="20"/>
                <w:szCs w:val="20"/>
                <w:lang w:val="en-US"/>
              </w:rPr>
            </w:pPr>
            <w:r w:rsidRPr="00534052">
              <w:rPr>
                <w:rFonts w:ascii="Calibri" w:hAnsi="Calibri" w:cs="Calibri"/>
                <w:color w:val="000000"/>
                <w:sz w:val="20"/>
                <w:szCs w:val="20"/>
                <w:lang w:val="en-US"/>
              </w:rPr>
              <w:t>a second teacher meeting where they reflect on their experiences with class activities and didactical strategies, conclusions are draw about the part-theme (45–60 minutes)</w:t>
            </w:r>
          </w:p>
        </w:tc>
      </w:tr>
    </w:tbl>
    <w:p w14:paraId="41CE44D0" w14:textId="77777777" w:rsidR="00CB1761" w:rsidRDefault="00F44F21" w:rsidP="00F44F21">
      <w:pPr>
        <w:spacing w:before="120" w:after="120"/>
        <w:rPr>
          <w:rFonts w:ascii="Calibri" w:hAnsi="Calibri" w:cs="Calibri"/>
          <w:color w:val="000000"/>
          <w:sz w:val="22"/>
          <w:szCs w:val="22"/>
          <w:lang w:val="en-US"/>
        </w:rPr>
      </w:pPr>
      <w:r w:rsidRPr="00F44F21">
        <w:rPr>
          <w:rFonts w:ascii="Calibri" w:hAnsi="Calibri" w:cs="Calibri"/>
          <w:color w:val="000000"/>
          <w:sz w:val="22"/>
          <w:szCs w:val="22"/>
          <w:lang w:val="en-US"/>
        </w:rPr>
        <w:t xml:space="preserve">Figure 1: </w:t>
      </w:r>
      <w:r>
        <w:rPr>
          <w:rFonts w:ascii="Calibri" w:hAnsi="Calibri" w:cs="Calibri"/>
          <w:color w:val="000000"/>
          <w:sz w:val="22"/>
          <w:szCs w:val="22"/>
          <w:lang w:val="en-US"/>
        </w:rPr>
        <w:t>The four sections of a part in a module</w:t>
      </w:r>
    </w:p>
    <w:p w14:paraId="1CE58896" w14:textId="77777777" w:rsidR="005575D1" w:rsidRDefault="005575D1">
      <w:pPr>
        <w:rPr>
          <w:rFonts w:ascii="Calibri" w:hAnsi="Calibri" w:cs="Calibri"/>
          <w:b/>
          <w:color w:val="000000"/>
          <w:sz w:val="28"/>
          <w:szCs w:val="28"/>
          <w:lang w:val="en-US"/>
        </w:rPr>
      </w:pPr>
      <w:r>
        <w:rPr>
          <w:rFonts w:ascii="Calibri" w:hAnsi="Calibri" w:cs="Calibri"/>
          <w:b/>
          <w:color w:val="000000"/>
          <w:sz w:val="28"/>
          <w:szCs w:val="28"/>
          <w:lang w:val="en-US"/>
        </w:rPr>
        <w:br w:type="page"/>
      </w:r>
    </w:p>
    <w:p w14:paraId="2132C5FE" w14:textId="782E2244" w:rsidR="00BE7C20" w:rsidRPr="00086834" w:rsidRDefault="00BE7C20" w:rsidP="00BE7C20">
      <w:pPr>
        <w:spacing w:after="120"/>
        <w:rPr>
          <w:rFonts w:ascii="Calibri" w:hAnsi="Calibri" w:cs="Calibri"/>
          <w:b/>
          <w:color w:val="000000"/>
          <w:sz w:val="28"/>
          <w:szCs w:val="28"/>
          <w:lang w:val="en-US"/>
        </w:rPr>
      </w:pPr>
      <w:r w:rsidRPr="00086834">
        <w:rPr>
          <w:rFonts w:ascii="Calibri" w:hAnsi="Calibri" w:cs="Calibri"/>
          <w:b/>
          <w:color w:val="000000"/>
          <w:sz w:val="28"/>
          <w:szCs w:val="28"/>
          <w:lang w:val="en-US"/>
        </w:rPr>
        <w:lastRenderedPageBreak/>
        <w:t xml:space="preserve">The </w:t>
      </w:r>
      <w:r w:rsidR="008D3A7D" w:rsidRPr="00086834">
        <w:rPr>
          <w:rFonts w:ascii="Calibri" w:hAnsi="Calibri" w:cs="Calibri"/>
          <w:b/>
          <w:color w:val="000000"/>
          <w:sz w:val="28"/>
          <w:szCs w:val="28"/>
          <w:lang w:val="en-US"/>
        </w:rPr>
        <w:t>l</w:t>
      </w:r>
      <w:r w:rsidRPr="00086834">
        <w:rPr>
          <w:rFonts w:ascii="Calibri" w:hAnsi="Calibri" w:cs="Calibri"/>
          <w:b/>
          <w:color w:val="000000"/>
          <w:sz w:val="28"/>
          <w:szCs w:val="28"/>
          <w:lang w:val="en-US"/>
        </w:rPr>
        <w:t>anguage i</w:t>
      </w:r>
      <w:r w:rsidR="00011722" w:rsidRPr="00086834">
        <w:rPr>
          <w:rFonts w:ascii="Calibri" w:hAnsi="Calibri" w:cs="Calibri"/>
          <w:b/>
          <w:color w:val="000000"/>
          <w:sz w:val="28"/>
          <w:szCs w:val="28"/>
          <w:lang w:val="en-US"/>
        </w:rPr>
        <w:t>n</w:t>
      </w:r>
      <w:r w:rsidRPr="00086834">
        <w:rPr>
          <w:rFonts w:ascii="Calibri" w:hAnsi="Calibri" w:cs="Calibri"/>
          <w:b/>
          <w:color w:val="000000"/>
          <w:sz w:val="28"/>
          <w:szCs w:val="28"/>
          <w:lang w:val="en-US"/>
        </w:rPr>
        <w:t xml:space="preserve"> mathematics module</w:t>
      </w:r>
      <w:r w:rsidR="00011722" w:rsidRPr="00086834">
        <w:rPr>
          <w:rFonts w:ascii="Calibri" w:hAnsi="Calibri" w:cs="Calibri"/>
          <w:b/>
          <w:color w:val="000000"/>
          <w:sz w:val="28"/>
          <w:szCs w:val="28"/>
          <w:lang w:val="en-US"/>
        </w:rPr>
        <w:t xml:space="preserve"> </w:t>
      </w:r>
    </w:p>
    <w:p w14:paraId="33E2605D" w14:textId="77777777" w:rsidR="00BE7C20" w:rsidRPr="00EB4EF8" w:rsidRDefault="008442EF" w:rsidP="00B26389">
      <w:pPr>
        <w:rPr>
          <w:rFonts w:ascii="Calibri" w:hAnsi="Calibri" w:cs="Calibri"/>
          <w:color w:val="000000"/>
          <w:lang w:val="en-US"/>
        </w:rPr>
      </w:pPr>
      <w:r w:rsidRPr="008442EF">
        <w:rPr>
          <w:rFonts w:ascii="Calibri" w:hAnsi="Calibri" w:cs="Calibri"/>
          <w:color w:val="000000"/>
          <w:lang w:val="en-US"/>
        </w:rPr>
        <w:t xml:space="preserve">The aim of the PD program is to enable </w:t>
      </w:r>
      <w:r>
        <w:rPr>
          <w:rFonts w:ascii="Calibri" w:hAnsi="Calibri" w:cs="Calibri"/>
          <w:color w:val="000000"/>
          <w:lang w:val="en-US"/>
        </w:rPr>
        <w:t xml:space="preserve">mathematics </w:t>
      </w:r>
      <w:r w:rsidRPr="008442EF">
        <w:rPr>
          <w:rFonts w:ascii="Calibri" w:hAnsi="Calibri" w:cs="Calibri"/>
          <w:color w:val="000000"/>
          <w:lang w:val="en-US"/>
        </w:rPr>
        <w:t>teachers to develop competencies for integrating language and mathematics learning</w:t>
      </w:r>
      <w:r>
        <w:rPr>
          <w:rFonts w:ascii="Calibri" w:hAnsi="Calibri" w:cs="Calibri"/>
          <w:color w:val="000000"/>
          <w:lang w:val="en-US"/>
        </w:rPr>
        <w:t>, in their teaching.</w:t>
      </w:r>
      <w:r w:rsidRPr="008442EF">
        <w:rPr>
          <w:rFonts w:ascii="Calibri" w:hAnsi="Calibri" w:cs="Calibri"/>
          <w:color w:val="000000"/>
          <w:lang w:val="en-US"/>
        </w:rPr>
        <w:t xml:space="preserve"> </w:t>
      </w:r>
      <w:r w:rsidR="00BE7C20" w:rsidRPr="00EB4EF8">
        <w:rPr>
          <w:rFonts w:ascii="Calibri" w:hAnsi="Calibri" w:cs="Calibri"/>
          <w:color w:val="000000"/>
          <w:lang w:val="en-US"/>
        </w:rPr>
        <w:t xml:space="preserve">Eva </w:t>
      </w:r>
      <w:proofErr w:type="spellStart"/>
      <w:r w:rsidR="00BE7C20" w:rsidRPr="00EB4EF8">
        <w:rPr>
          <w:rFonts w:ascii="Calibri" w:hAnsi="Calibri" w:cs="Calibri"/>
          <w:color w:val="000000"/>
          <w:lang w:val="en-US"/>
        </w:rPr>
        <w:t>Norén</w:t>
      </w:r>
      <w:proofErr w:type="spellEnd"/>
      <w:r w:rsidR="00BE7C20" w:rsidRPr="00EB4EF8">
        <w:rPr>
          <w:rFonts w:ascii="Calibri" w:hAnsi="Calibri" w:cs="Calibri"/>
          <w:color w:val="000000"/>
          <w:lang w:val="en-US"/>
        </w:rPr>
        <w:t xml:space="preserve">, Stockholm university associate professor in mathematics education, was the scientific leader when the module was constructed. It was launched 2015 and has been revised a few times since then. </w:t>
      </w:r>
      <w:r w:rsidR="005B3BE8" w:rsidRPr="00EB4EF8">
        <w:rPr>
          <w:rFonts w:ascii="Calibri" w:hAnsi="Calibri" w:cs="Calibri"/>
          <w:color w:val="000000"/>
          <w:lang w:val="en-US"/>
        </w:rPr>
        <w:t xml:space="preserve">The other module constructors were: </w:t>
      </w:r>
      <w:proofErr w:type="spellStart"/>
      <w:r w:rsidR="00BE7C20" w:rsidRPr="00EB4EF8">
        <w:rPr>
          <w:rFonts w:ascii="Calibri" w:hAnsi="Calibri" w:cs="Calibri"/>
          <w:color w:val="000000"/>
          <w:lang w:val="en-US"/>
        </w:rPr>
        <w:t>Maaike</w:t>
      </w:r>
      <w:proofErr w:type="spellEnd"/>
      <w:r w:rsidR="00BE7C20" w:rsidRPr="00EB4EF8">
        <w:rPr>
          <w:rFonts w:ascii="Calibri" w:hAnsi="Calibri" w:cs="Calibri"/>
          <w:color w:val="000000"/>
          <w:lang w:val="en-US"/>
        </w:rPr>
        <w:t xml:space="preserve"> </w:t>
      </w:r>
      <w:proofErr w:type="spellStart"/>
      <w:r w:rsidR="00BE7C20" w:rsidRPr="00EB4EF8">
        <w:rPr>
          <w:rFonts w:ascii="Calibri" w:hAnsi="Calibri" w:cs="Calibri"/>
          <w:color w:val="000000"/>
          <w:lang w:val="en-US"/>
        </w:rPr>
        <w:t>Hajer</w:t>
      </w:r>
      <w:proofErr w:type="spellEnd"/>
      <w:r w:rsidR="00BE7C20" w:rsidRPr="00EB4EF8">
        <w:rPr>
          <w:rFonts w:ascii="Calibri" w:hAnsi="Calibri" w:cs="Calibri"/>
          <w:color w:val="000000"/>
          <w:lang w:val="en-US"/>
        </w:rPr>
        <w:t xml:space="preserve"> (university of Malmö and Utrecht</w:t>
      </w:r>
      <w:r w:rsidR="005B3BE8" w:rsidRPr="00EB4EF8">
        <w:rPr>
          <w:rFonts w:ascii="Calibri" w:hAnsi="Calibri" w:cs="Calibri"/>
          <w:color w:val="000000"/>
          <w:lang w:val="en-US"/>
        </w:rPr>
        <w:t>, professor in second language learning</w:t>
      </w:r>
      <w:r w:rsidR="00BE7C20" w:rsidRPr="00EB4EF8">
        <w:rPr>
          <w:rFonts w:ascii="Calibri" w:hAnsi="Calibri" w:cs="Calibri"/>
          <w:color w:val="000000"/>
          <w:lang w:val="en-US"/>
        </w:rPr>
        <w:t>),</w:t>
      </w:r>
      <w:r w:rsidR="005B3BE8" w:rsidRPr="00EB4EF8">
        <w:rPr>
          <w:rFonts w:ascii="Calibri" w:hAnsi="Calibri" w:cs="Calibri"/>
          <w:color w:val="000000"/>
          <w:lang w:val="en-US"/>
        </w:rPr>
        <w:t xml:space="preserve"> </w:t>
      </w:r>
      <w:proofErr w:type="spellStart"/>
      <w:r w:rsidR="005B3BE8" w:rsidRPr="00EB4EF8">
        <w:rPr>
          <w:rFonts w:ascii="Calibri" w:hAnsi="Calibri" w:cs="Calibri"/>
          <w:color w:val="000000"/>
          <w:lang w:val="en-US"/>
        </w:rPr>
        <w:t>Björn</w:t>
      </w:r>
      <w:proofErr w:type="spellEnd"/>
      <w:r w:rsidR="005B3BE8" w:rsidRPr="00EB4EF8">
        <w:rPr>
          <w:rFonts w:ascii="Calibri" w:hAnsi="Calibri" w:cs="Calibri"/>
          <w:color w:val="000000"/>
          <w:lang w:val="en-US"/>
        </w:rPr>
        <w:t xml:space="preserve"> </w:t>
      </w:r>
      <w:proofErr w:type="spellStart"/>
      <w:r w:rsidR="005B3BE8" w:rsidRPr="00EB4EF8">
        <w:rPr>
          <w:rFonts w:ascii="Calibri" w:hAnsi="Calibri" w:cs="Calibri"/>
          <w:color w:val="000000"/>
          <w:lang w:val="en-US"/>
        </w:rPr>
        <w:t>Kindenberg</w:t>
      </w:r>
      <w:proofErr w:type="spellEnd"/>
      <w:r w:rsidR="005B3BE8" w:rsidRPr="00EB4EF8">
        <w:rPr>
          <w:rFonts w:ascii="Calibri" w:hAnsi="Calibri" w:cs="Calibri"/>
          <w:color w:val="000000"/>
          <w:lang w:val="en-US"/>
        </w:rPr>
        <w:t xml:space="preserve"> (PhD-student in Swedish as a second language, Stockholm university), </w:t>
      </w:r>
      <w:proofErr w:type="spellStart"/>
      <w:r w:rsidR="005B3BE8" w:rsidRPr="00EB4EF8">
        <w:rPr>
          <w:rFonts w:ascii="Calibri" w:hAnsi="Calibri" w:cs="Calibri"/>
          <w:color w:val="000000"/>
          <w:lang w:val="en-US"/>
        </w:rPr>
        <w:t>Kicki</w:t>
      </w:r>
      <w:proofErr w:type="spellEnd"/>
      <w:r w:rsidR="005B3BE8" w:rsidRPr="00EB4EF8">
        <w:rPr>
          <w:rFonts w:ascii="Calibri" w:hAnsi="Calibri" w:cs="Calibri"/>
          <w:color w:val="000000"/>
          <w:lang w:val="en-US"/>
        </w:rPr>
        <w:t xml:space="preserve"> Skog (</w:t>
      </w:r>
      <w:proofErr w:type="spellStart"/>
      <w:r w:rsidR="005B3BE8" w:rsidRPr="00EB4EF8">
        <w:rPr>
          <w:rFonts w:ascii="Calibri" w:hAnsi="Calibri" w:cs="Calibri"/>
          <w:color w:val="000000"/>
          <w:lang w:val="en-US"/>
        </w:rPr>
        <w:t>sr</w:t>
      </w:r>
      <w:proofErr w:type="spellEnd"/>
      <w:r w:rsidR="005B3BE8" w:rsidRPr="00EB4EF8">
        <w:rPr>
          <w:rFonts w:ascii="Calibri" w:hAnsi="Calibri" w:cs="Calibri"/>
          <w:color w:val="000000"/>
          <w:lang w:val="en-US"/>
        </w:rPr>
        <w:t xml:space="preserve"> lecturer in Mathematics education, Stockholm university), Eva </w:t>
      </w:r>
      <w:proofErr w:type="spellStart"/>
      <w:r w:rsidR="005B3BE8" w:rsidRPr="00EB4EF8">
        <w:rPr>
          <w:rFonts w:ascii="Calibri" w:hAnsi="Calibri" w:cs="Calibri"/>
          <w:color w:val="000000"/>
          <w:lang w:val="en-US"/>
        </w:rPr>
        <w:t>Riesbeck</w:t>
      </w:r>
      <w:proofErr w:type="spellEnd"/>
      <w:r w:rsidR="005B3BE8" w:rsidRPr="00EB4EF8">
        <w:rPr>
          <w:rFonts w:ascii="Calibri" w:hAnsi="Calibri" w:cs="Calibri"/>
          <w:color w:val="000000"/>
          <w:lang w:val="en-US"/>
        </w:rPr>
        <w:t xml:space="preserve"> (</w:t>
      </w:r>
      <w:proofErr w:type="spellStart"/>
      <w:r w:rsidR="005B3BE8" w:rsidRPr="00EB4EF8">
        <w:rPr>
          <w:rFonts w:ascii="Calibri" w:hAnsi="Calibri" w:cs="Calibri"/>
          <w:color w:val="000000"/>
          <w:lang w:val="en-US"/>
        </w:rPr>
        <w:t>sr</w:t>
      </w:r>
      <w:proofErr w:type="spellEnd"/>
      <w:r w:rsidR="005B3BE8" w:rsidRPr="00EB4EF8">
        <w:rPr>
          <w:rFonts w:ascii="Calibri" w:hAnsi="Calibri" w:cs="Calibri"/>
          <w:color w:val="000000"/>
          <w:lang w:val="en-US"/>
        </w:rPr>
        <w:t xml:space="preserve"> lecturer in Mathematics education, Malmö university), Anette De Ron and Lisa </w:t>
      </w:r>
      <w:proofErr w:type="spellStart"/>
      <w:r w:rsidR="005B3BE8" w:rsidRPr="00EB4EF8">
        <w:rPr>
          <w:rFonts w:ascii="Calibri" w:hAnsi="Calibri" w:cs="Calibri"/>
          <w:color w:val="000000"/>
          <w:lang w:val="en-US"/>
        </w:rPr>
        <w:t>Österling</w:t>
      </w:r>
      <w:proofErr w:type="spellEnd"/>
      <w:r w:rsidR="00BE7C20" w:rsidRPr="00EB4EF8">
        <w:rPr>
          <w:rFonts w:ascii="Calibri" w:hAnsi="Calibri" w:cs="Calibri"/>
          <w:color w:val="000000"/>
          <w:lang w:val="en-US"/>
        </w:rPr>
        <w:t xml:space="preserve"> </w:t>
      </w:r>
      <w:r w:rsidR="005B3BE8" w:rsidRPr="00EB4EF8">
        <w:rPr>
          <w:rFonts w:ascii="Calibri" w:hAnsi="Calibri" w:cs="Calibri"/>
          <w:color w:val="000000"/>
          <w:lang w:val="en-US"/>
        </w:rPr>
        <w:t xml:space="preserve">(PhD students in mathematics education) and Sara </w:t>
      </w:r>
      <w:proofErr w:type="spellStart"/>
      <w:r w:rsidR="005B3BE8" w:rsidRPr="00EB4EF8">
        <w:rPr>
          <w:rFonts w:ascii="Calibri" w:hAnsi="Calibri" w:cs="Calibri"/>
          <w:color w:val="000000"/>
          <w:lang w:val="en-US"/>
        </w:rPr>
        <w:t>Ramsfeldt</w:t>
      </w:r>
      <w:proofErr w:type="spellEnd"/>
      <w:r w:rsidR="005B3BE8" w:rsidRPr="00EB4EF8">
        <w:rPr>
          <w:rFonts w:ascii="Calibri" w:hAnsi="Calibri" w:cs="Calibri"/>
          <w:color w:val="000000"/>
          <w:lang w:val="en-US"/>
        </w:rPr>
        <w:t xml:space="preserve"> (mathematics teacher and administrator of the module construction, she kept it all together). </w:t>
      </w:r>
    </w:p>
    <w:p w14:paraId="0E97A761" w14:textId="77777777" w:rsidR="00390A4C" w:rsidRPr="00EB4EF8" w:rsidRDefault="00390A4C" w:rsidP="008D3A7D">
      <w:pPr>
        <w:jc w:val="center"/>
        <w:rPr>
          <w:rFonts w:ascii="Calibri" w:hAnsi="Calibri" w:cs="Calibri"/>
          <w:color w:val="000000"/>
          <w:lang w:val="en-US"/>
        </w:rPr>
      </w:pPr>
      <w:r w:rsidRPr="00EB4EF8">
        <w:rPr>
          <w:rFonts w:ascii="Calibri" w:hAnsi="Calibri" w:cs="Calibri"/>
          <w:noProof/>
          <w:color w:val="000000"/>
          <w:lang w:val="de-DE" w:eastAsia="de-DE"/>
        </w:rPr>
        <w:drawing>
          <wp:inline distT="0" distB="0" distL="0" distR="0" wp14:anchorId="3D802E7D" wp14:editId="79843810">
            <wp:extent cx="3556044" cy="266722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66025" cy="2674716"/>
                    </a:xfrm>
                    <a:prstGeom prst="rect">
                      <a:avLst/>
                    </a:prstGeom>
                  </pic:spPr>
                </pic:pic>
              </a:graphicData>
            </a:graphic>
          </wp:inline>
        </w:drawing>
      </w:r>
    </w:p>
    <w:p w14:paraId="6AFCF4AD" w14:textId="77777777" w:rsidR="00390A4C" w:rsidRDefault="00EB4EF8" w:rsidP="00EB4EF8">
      <w:pPr>
        <w:jc w:val="center"/>
        <w:rPr>
          <w:rFonts w:ascii="Calibri" w:hAnsi="Calibri" w:cs="Calibri"/>
          <w:color w:val="000000"/>
          <w:sz w:val="22"/>
          <w:szCs w:val="22"/>
          <w:lang w:val="en-US"/>
        </w:rPr>
      </w:pPr>
      <w:r w:rsidRPr="00EB4EF8">
        <w:rPr>
          <w:rFonts w:ascii="Calibri" w:hAnsi="Calibri" w:cs="Calibri"/>
          <w:color w:val="000000"/>
          <w:sz w:val="22"/>
          <w:szCs w:val="22"/>
          <w:lang w:val="en-US"/>
        </w:rPr>
        <w:t xml:space="preserve">Figure </w:t>
      </w:r>
      <w:r w:rsidR="004B0B37">
        <w:rPr>
          <w:rFonts w:ascii="Calibri" w:hAnsi="Calibri" w:cs="Calibri"/>
          <w:color w:val="000000"/>
          <w:sz w:val="22"/>
          <w:szCs w:val="22"/>
          <w:lang w:val="en-US"/>
        </w:rPr>
        <w:t>2</w:t>
      </w:r>
      <w:r w:rsidRPr="00EB4EF8">
        <w:rPr>
          <w:rFonts w:ascii="Calibri" w:hAnsi="Calibri" w:cs="Calibri"/>
          <w:color w:val="000000"/>
          <w:sz w:val="22"/>
          <w:szCs w:val="22"/>
          <w:lang w:val="en-US"/>
        </w:rPr>
        <w:t>: from the webpage for the Mathematics Boost</w:t>
      </w:r>
    </w:p>
    <w:p w14:paraId="054372C8" w14:textId="77777777" w:rsidR="00530C56" w:rsidRDefault="00530C56" w:rsidP="00530C56">
      <w:pPr>
        <w:rPr>
          <w:rFonts w:ascii="Calibri" w:hAnsi="Calibri" w:cs="Calibri"/>
          <w:color w:val="000000"/>
          <w:sz w:val="22"/>
          <w:szCs w:val="22"/>
          <w:lang w:val="en-US"/>
        </w:rPr>
      </w:pPr>
    </w:p>
    <w:p w14:paraId="079725B9" w14:textId="77777777" w:rsidR="005721B7" w:rsidRDefault="005721B7" w:rsidP="00011722">
      <w:pPr>
        <w:spacing w:after="120"/>
        <w:rPr>
          <w:rFonts w:ascii="Calibri" w:hAnsi="Calibri" w:cs="Calibri"/>
          <w:color w:val="000000"/>
          <w:lang w:val="en-US"/>
        </w:rPr>
      </w:pPr>
      <w:r w:rsidRPr="00530C56">
        <w:rPr>
          <w:rFonts w:ascii="Calibri" w:hAnsi="Calibri" w:cs="Calibri"/>
          <w:color w:val="000000"/>
          <w:lang w:val="en-US"/>
        </w:rPr>
        <w:t xml:space="preserve">The module is built around </w:t>
      </w:r>
      <w:r w:rsidRPr="00530C56">
        <w:rPr>
          <w:rFonts w:ascii="Calibri" w:hAnsi="Calibri" w:cs="Calibri"/>
          <w:i/>
          <w:iCs/>
          <w:color w:val="000000"/>
          <w:lang w:val="en-US"/>
        </w:rPr>
        <w:t xml:space="preserve">three basic principles </w:t>
      </w:r>
      <w:r w:rsidRPr="00530C56">
        <w:rPr>
          <w:rFonts w:ascii="Calibri" w:hAnsi="Calibri" w:cs="Calibri"/>
          <w:color w:val="000000"/>
          <w:lang w:val="en-US"/>
        </w:rPr>
        <w:t xml:space="preserve">for the development of language and content knowledge in mathematics. The first principle means that the mathematics content is made comprehensible by putting it in </w:t>
      </w:r>
      <w:r w:rsidRPr="00530C56">
        <w:rPr>
          <w:rFonts w:ascii="Calibri" w:hAnsi="Calibri" w:cs="Calibri"/>
          <w:i/>
          <w:iCs/>
          <w:color w:val="000000"/>
          <w:lang w:val="en-US"/>
        </w:rPr>
        <w:t>context</w:t>
      </w:r>
      <w:r w:rsidRPr="00530C56">
        <w:rPr>
          <w:rFonts w:ascii="Calibri" w:hAnsi="Calibri" w:cs="Calibri"/>
          <w:color w:val="000000"/>
          <w:lang w:val="en-US"/>
        </w:rPr>
        <w:t xml:space="preserve"> that students can relate to. The second is to promote </w:t>
      </w:r>
      <w:r w:rsidRPr="00530C56">
        <w:rPr>
          <w:rFonts w:ascii="Calibri" w:hAnsi="Calibri" w:cs="Calibri"/>
          <w:i/>
          <w:iCs/>
          <w:color w:val="000000"/>
          <w:lang w:val="en-US"/>
        </w:rPr>
        <w:t xml:space="preserve">active use of language </w:t>
      </w:r>
      <w:r w:rsidRPr="00530C56">
        <w:rPr>
          <w:rFonts w:ascii="Calibri" w:hAnsi="Calibri" w:cs="Calibri"/>
          <w:color w:val="000000"/>
          <w:lang w:val="en-US"/>
        </w:rPr>
        <w:t xml:space="preserve">both </w:t>
      </w:r>
      <w:r w:rsidRPr="00530C56">
        <w:rPr>
          <w:rFonts w:ascii="Calibri" w:hAnsi="Calibri" w:cs="Calibri"/>
          <w:i/>
          <w:iCs/>
          <w:color w:val="000000"/>
          <w:lang w:val="en-US"/>
        </w:rPr>
        <w:t>orally</w:t>
      </w:r>
      <w:r w:rsidRPr="00530C56">
        <w:rPr>
          <w:rFonts w:ascii="Calibri" w:hAnsi="Calibri" w:cs="Calibri"/>
          <w:color w:val="000000"/>
          <w:lang w:val="en-US"/>
        </w:rPr>
        <w:t xml:space="preserve"> and </w:t>
      </w:r>
      <w:r w:rsidRPr="00530C56">
        <w:rPr>
          <w:rFonts w:ascii="Calibri" w:hAnsi="Calibri" w:cs="Calibri"/>
          <w:i/>
          <w:iCs/>
          <w:color w:val="000000"/>
          <w:lang w:val="en-US"/>
        </w:rPr>
        <w:t xml:space="preserve">in writing </w:t>
      </w:r>
      <w:r w:rsidRPr="00530C56">
        <w:rPr>
          <w:rFonts w:ascii="Calibri" w:hAnsi="Calibri" w:cs="Calibri"/>
          <w:color w:val="000000"/>
          <w:lang w:val="en-US"/>
        </w:rPr>
        <w:t xml:space="preserve">mathematics. The third principle is about offering varied and long-term </w:t>
      </w:r>
      <w:r w:rsidRPr="00530C56">
        <w:rPr>
          <w:rFonts w:ascii="Calibri" w:hAnsi="Calibri" w:cs="Calibri"/>
          <w:i/>
          <w:iCs/>
          <w:color w:val="000000"/>
          <w:lang w:val="en-US"/>
        </w:rPr>
        <w:t>language scaffolding</w:t>
      </w:r>
      <w:r w:rsidRPr="00530C56">
        <w:rPr>
          <w:rFonts w:ascii="Calibri" w:hAnsi="Calibri" w:cs="Calibri"/>
          <w:color w:val="000000"/>
          <w:lang w:val="en-US"/>
        </w:rPr>
        <w:t>.</w:t>
      </w:r>
      <w:r w:rsidR="00011722">
        <w:rPr>
          <w:rFonts w:ascii="Calibri" w:hAnsi="Calibri" w:cs="Calibri"/>
          <w:color w:val="000000"/>
          <w:lang w:val="en-US"/>
        </w:rPr>
        <w:t xml:space="preserve"> </w:t>
      </w:r>
    </w:p>
    <w:p w14:paraId="4C8ECD20" w14:textId="77777777" w:rsidR="00011722" w:rsidRDefault="00011722" w:rsidP="00011722">
      <w:pPr>
        <w:spacing w:after="120"/>
        <w:rPr>
          <w:rFonts w:ascii="Calibri" w:hAnsi="Calibri" w:cs="Calibri"/>
          <w:color w:val="000000"/>
          <w:lang w:val="en-US"/>
        </w:rPr>
      </w:pPr>
      <w:r>
        <w:rPr>
          <w:rFonts w:ascii="Calibri" w:hAnsi="Calibri" w:cs="Calibri"/>
          <w:color w:val="000000"/>
          <w:lang w:val="en-US"/>
        </w:rPr>
        <w:t>The module consists of eight parts</w:t>
      </w:r>
      <w:r w:rsidR="002C46FD">
        <w:rPr>
          <w:rFonts w:ascii="Calibri" w:hAnsi="Calibri" w:cs="Calibri"/>
          <w:color w:val="000000"/>
          <w:lang w:val="en-US"/>
        </w:rPr>
        <w:t xml:space="preserve"> (like all modules) </w:t>
      </w:r>
      <w:r w:rsidR="002C46FD" w:rsidRPr="002C46FD">
        <w:rPr>
          <w:rFonts w:ascii="Calibri" w:hAnsi="Calibri" w:cs="Calibri"/>
          <w:color w:val="000000"/>
          <w:lang w:val="en-US"/>
        </w:rPr>
        <w:t xml:space="preserve">which are meant to be the focus for one school </w:t>
      </w:r>
      <w:r w:rsidR="002C46FD">
        <w:rPr>
          <w:rFonts w:ascii="Calibri" w:hAnsi="Calibri" w:cs="Calibri"/>
          <w:color w:val="000000"/>
          <w:lang w:val="en-US"/>
        </w:rPr>
        <w:t>semester</w:t>
      </w:r>
      <w:r>
        <w:rPr>
          <w:rFonts w:ascii="Calibri" w:hAnsi="Calibri" w:cs="Calibri"/>
          <w:color w:val="000000"/>
          <w:lang w:val="en-US"/>
        </w:rPr>
        <w:t xml:space="preserve">: </w:t>
      </w:r>
    </w:p>
    <w:p w14:paraId="1D6010D4" w14:textId="77777777" w:rsidR="005721B7" w:rsidRPr="00C27BFC" w:rsidRDefault="005721B7" w:rsidP="00011722">
      <w:pPr>
        <w:numPr>
          <w:ilvl w:val="0"/>
          <w:numId w:val="10"/>
        </w:numPr>
        <w:rPr>
          <w:rFonts w:ascii="Calibri" w:hAnsi="Calibri" w:cs="Calibri"/>
          <w:color w:val="000000"/>
          <w:lang w:val="en-US"/>
        </w:rPr>
      </w:pPr>
      <w:r w:rsidRPr="00C27BFC">
        <w:rPr>
          <w:rFonts w:ascii="Calibri" w:hAnsi="Calibri" w:cs="Calibri"/>
          <w:color w:val="000000"/>
          <w:lang w:val="en-US"/>
        </w:rPr>
        <w:t>Language- and content knowledge approach</w:t>
      </w:r>
      <w:r w:rsidR="00C27BFC" w:rsidRPr="00C27BFC">
        <w:rPr>
          <w:rFonts w:ascii="Calibri" w:hAnsi="Calibri" w:cs="Calibri"/>
          <w:color w:val="000000"/>
          <w:lang w:val="en-US"/>
        </w:rPr>
        <w:t xml:space="preserve"> in teaching mathematics</w:t>
      </w:r>
      <w:r w:rsidRPr="00C27BFC">
        <w:rPr>
          <w:rFonts w:ascii="Calibri" w:hAnsi="Calibri" w:cs="Calibri"/>
          <w:color w:val="000000"/>
          <w:lang w:val="en-US"/>
        </w:rPr>
        <w:t xml:space="preserve"> </w:t>
      </w:r>
    </w:p>
    <w:p w14:paraId="09726471" w14:textId="77777777" w:rsidR="005721B7" w:rsidRPr="00011722" w:rsidRDefault="005721B7" w:rsidP="00011722">
      <w:pPr>
        <w:numPr>
          <w:ilvl w:val="0"/>
          <w:numId w:val="10"/>
        </w:numPr>
        <w:rPr>
          <w:rFonts w:ascii="Calibri" w:hAnsi="Calibri" w:cs="Calibri"/>
          <w:color w:val="000000"/>
        </w:rPr>
      </w:pPr>
      <w:r w:rsidRPr="00011722">
        <w:rPr>
          <w:rFonts w:ascii="Calibri" w:hAnsi="Calibri" w:cs="Calibri"/>
          <w:color w:val="000000"/>
        </w:rPr>
        <w:t>The mathematics language</w:t>
      </w:r>
    </w:p>
    <w:p w14:paraId="04840B36" w14:textId="77777777" w:rsidR="005721B7" w:rsidRPr="00ED2F31" w:rsidRDefault="005721B7" w:rsidP="00011722">
      <w:pPr>
        <w:numPr>
          <w:ilvl w:val="0"/>
          <w:numId w:val="10"/>
        </w:numPr>
        <w:rPr>
          <w:rFonts w:ascii="Calibri" w:hAnsi="Calibri" w:cs="Calibri"/>
          <w:b/>
          <w:color w:val="000000"/>
          <w:lang w:val="en-US"/>
        </w:rPr>
      </w:pPr>
      <w:r w:rsidRPr="00ED2F31">
        <w:rPr>
          <w:rFonts w:ascii="Calibri" w:hAnsi="Calibri" w:cs="Calibri"/>
          <w:b/>
          <w:color w:val="000000"/>
          <w:lang w:val="en-US"/>
        </w:rPr>
        <w:t xml:space="preserve">The </w:t>
      </w:r>
      <w:r w:rsidR="002C46FD">
        <w:rPr>
          <w:rFonts w:ascii="Calibri" w:hAnsi="Calibri" w:cs="Calibri"/>
          <w:b/>
          <w:color w:val="000000"/>
          <w:lang w:val="en-US"/>
        </w:rPr>
        <w:t>teaching and learning cycle</w:t>
      </w:r>
      <w:r w:rsidRPr="00ED2F31">
        <w:rPr>
          <w:rFonts w:ascii="Calibri" w:hAnsi="Calibri" w:cs="Calibri"/>
          <w:b/>
          <w:color w:val="000000"/>
          <w:lang w:val="en-US"/>
        </w:rPr>
        <w:t xml:space="preserve">: </w:t>
      </w:r>
      <w:r w:rsidR="00ED2F31" w:rsidRPr="00ED2F31">
        <w:rPr>
          <w:rFonts w:ascii="Calibri" w:hAnsi="Calibri" w:cs="Calibri"/>
          <w:b/>
          <w:color w:val="000000"/>
          <w:lang w:val="en-US"/>
        </w:rPr>
        <w:t>t</w:t>
      </w:r>
      <w:r w:rsidRPr="00ED2F31">
        <w:rPr>
          <w:rFonts w:ascii="Calibri" w:hAnsi="Calibri" w:cs="Calibri"/>
          <w:b/>
          <w:color w:val="000000"/>
          <w:lang w:val="en-US"/>
        </w:rPr>
        <w:t>exts in mathematics</w:t>
      </w:r>
    </w:p>
    <w:p w14:paraId="58AEC705" w14:textId="77777777" w:rsidR="005721B7" w:rsidRDefault="002C46FD" w:rsidP="00011722">
      <w:pPr>
        <w:numPr>
          <w:ilvl w:val="0"/>
          <w:numId w:val="10"/>
        </w:numPr>
        <w:rPr>
          <w:rFonts w:ascii="Calibri" w:hAnsi="Calibri" w:cs="Calibri"/>
          <w:color w:val="000000"/>
          <w:lang w:val="en-US"/>
        </w:rPr>
      </w:pPr>
      <w:r w:rsidRPr="002C46FD">
        <w:rPr>
          <w:rFonts w:ascii="Calibri" w:hAnsi="Calibri" w:cs="Calibri"/>
          <w:color w:val="000000"/>
          <w:lang w:val="en-US"/>
        </w:rPr>
        <w:t>The teaching and learning cycle</w:t>
      </w:r>
      <w:r w:rsidR="005721B7" w:rsidRPr="00011722">
        <w:rPr>
          <w:rFonts w:ascii="Calibri" w:hAnsi="Calibri" w:cs="Calibri"/>
          <w:color w:val="000000"/>
          <w:lang w:val="en-US"/>
        </w:rPr>
        <w:t xml:space="preserve">: to </w:t>
      </w:r>
      <w:r>
        <w:rPr>
          <w:rFonts w:ascii="Calibri" w:hAnsi="Calibri" w:cs="Calibri"/>
          <w:color w:val="000000"/>
          <w:lang w:val="en-US"/>
        </w:rPr>
        <w:t>analyze</w:t>
      </w:r>
      <w:r w:rsidR="005721B7" w:rsidRPr="00011722">
        <w:rPr>
          <w:rFonts w:ascii="Calibri" w:hAnsi="Calibri" w:cs="Calibri"/>
          <w:color w:val="000000"/>
          <w:lang w:val="en-US"/>
        </w:rPr>
        <w:t xml:space="preserve"> </w:t>
      </w:r>
      <w:r w:rsidR="00ED2F31">
        <w:rPr>
          <w:rFonts w:ascii="Calibri" w:hAnsi="Calibri" w:cs="Calibri"/>
          <w:color w:val="000000"/>
          <w:lang w:val="en-US"/>
        </w:rPr>
        <w:t>word problems</w:t>
      </w:r>
      <w:r w:rsidR="005721B7" w:rsidRPr="00011722">
        <w:rPr>
          <w:rFonts w:ascii="Calibri" w:hAnsi="Calibri" w:cs="Calibri"/>
          <w:color w:val="000000"/>
          <w:lang w:val="en-US"/>
        </w:rPr>
        <w:t xml:space="preserve"> in mathematics</w:t>
      </w:r>
    </w:p>
    <w:p w14:paraId="4415F1B1" w14:textId="77777777" w:rsidR="00C27BFC" w:rsidRPr="00011722" w:rsidRDefault="002C46FD" w:rsidP="00011722">
      <w:pPr>
        <w:numPr>
          <w:ilvl w:val="0"/>
          <w:numId w:val="10"/>
        </w:numPr>
        <w:rPr>
          <w:rFonts w:ascii="Calibri" w:hAnsi="Calibri" w:cs="Calibri"/>
          <w:color w:val="000000"/>
          <w:lang w:val="en-US"/>
        </w:rPr>
      </w:pPr>
      <w:r w:rsidRPr="002C46FD">
        <w:rPr>
          <w:rFonts w:ascii="Calibri" w:hAnsi="Calibri" w:cs="Calibri"/>
          <w:color w:val="000000"/>
          <w:lang w:val="en-US"/>
        </w:rPr>
        <w:t>The teaching and learning cycle</w:t>
      </w:r>
      <w:r w:rsidR="00C27BFC" w:rsidRPr="00011722">
        <w:rPr>
          <w:rFonts w:ascii="Calibri" w:hAnsi="Calibri" w:cs="Calibri"/>
          <w:color w:val="000000"/>
          <w:lang w:val="en-US"/>
        </w:rPr>
        <w:t>:</w:t>
      </w:r>
      <w:r w:rsidR="00C27BFC">
        <w:rPr>
          <w:rFonts w:ascii="Calibri" w:hAnsi="Calibri" w:cs="Calibri"/>
          <w:color w:val="000000"/>
          <w:lang w:val="en-US"/>
        </w:rPr>
        <w:t xml:space="preserve"> to produce </w:t>
      </w:r>
      <w:r w:rsidR="00ED2F31">
        <w:rPr>
          <w:rFonts w:ascii="Calibri" w:hAnsi="Calibri" w:cs="Calibri"/>
          <w:color w:val="000000"/>
          <w:lang w:val="en-US"/>
        </w:rPr>
        <w:t>word problems in mathematics</w:t>
      </w:r>
    </w:p>
    <w:p w14:paraId="18E5FC34" w14:textId="77777777" w:rsidR="005721B7" w:rsidRPr="00011722" w:rsidRDefault="005721B7" w:rsidP="00011722">
      <w:pPr>
        <w:numPr>
          <w:ilvl w:val="0"/>
          <w:numId w:val="10"/>
        </w:numPr>
        <w:rPr>
          <w:rFonts w:ascii="Calibri" w:hAnsi="Calibri" w:cs="Calibri"/>
          <w:color w:val="000000"/>
        </w:rPr>
      </w:pPr>
      <w:r w:rsidRPr="00011722">
        <w:rPr>
          <w:rFonts w:ascii="Calibri" w:hAnsi="Calibri" w:cs="Calibri"/>
          <w:color w:val="000000"/>
        </w:rPr>
        <w:t>Various linguistic functions</w:t>
      </w:r>
    </w:p>
    <w:p w14:paraId="4A0915C1" w14:textId="77777777" w:rsidR="005721B7" w:rsidRPr="00011722" w:rsidRDefault="005721B7" w:rsidP="00011722">
      <w:pPr>
        <w:numPr>
          <w:ilvl w:val="0"/>
          <w:numId w:val="10"/>
        </w:numPr>
        <w:rPr>
          <w:rFonts w:ascii="Calibri" w:hAnsi="Calibri" w:cs="Calibri"/>
          <w:color w:val="000000"/>
        </w:rPr>
      </w:pPr>
      <w:r w:rsidRPr="00011722">
        <w:rPr>
          <w:rFonts w:ascii="Calibri" w:hAnsi="Calibri" w:cs="Calibri"/>
          <w:color w:val="000000"/>
        </w:rPr>
        <w:t>Scaffolding mathematics language</w:t>
      </w:r>
    </w:p>
    <w:p w14:paraId="59947629" w14:textId="77777777" w:rsidR="005721B7" w:rsidRDefault="005721B7" w:rsidP="008D3A7D">
      <w:pPr>
        <w:numPr>
          <w:ilvl w:val="0"/>
          <w:numId w:val="10"/>
        </w:numPr>
        <w:spacing w:after="120"/>
        <w:ind w:left="714" w:hanging="357"/>
        <w:rPr>
          <w:rFonts w:ascii="Calibri" w:hAnsi="Calibri" w:cs="Calibri"/>
          <w:color w:val="000000"/>
        </w:rPr>
      </w:pPr>
      <w:r w:rsidRPr="00011722">
        <w:rPr>
          <w:rFonts w:ascii="Calibri" w:hAnsi="Calibri" w:cs="Calibri"/>
          <w:color w:val="000000"/>
        </w:rPr>
        <w:t>Reflection and looking forward</w:t>
      </w:r>
    </w:p>
    <w:p w14:paraId="2F85F610" w14:textId="77777777" w:rsidR="00E84C36" w:rsidRDefault="008D3A7D" w:rsidP="00086834">
      <w:pPr>
        <w:spacing w:after="120"/>
        <w:rPr>
          <w:rFonts w:ascii="Calibri" w:hAnsi="Calibri" w:cs="Calibri"/>
          <w:color w:val="000000"/>
          <w:lang w:val="en-US"/>
        </w:rPr>
      </w:pPr>
      <w:r w:rsidRPr="008D3A7D">
        <w:rPr>
          <w:rFonts w:ascii="Calibri" w:hAnsi="Calibri" w:cs="Calibri"/>
          <w:color w:val="000000"/>
          <w:lang w:val="en-US"/>
        </w:rPr>
        <w:t>I will give examples fr</w:t>
      </w:r>
      <w:r>
        <w:rPr>
          <w:rFonts w:ascii="Calibri" w:hAnsi="Calibri" w:cs="Calibri"/>
          <w:color w:val="000000"/>
          <w:lang w:val="en-US"/>
        </w:rPr>
        <w:t>om the third part of the module,</w:t>
      </w:r>
      <w:r w:rsidR="002C46FD">
        <w:rPr>
          <w:rFonts w:ascii="Calibri" w:hAnsi="Calibri" w:cs="Calibri"/>
          <w:color w:val="000000"/>
          <w:lang w:val="en-US"/>
        </w:rPr>
        <w:t xml:space="preserve"> including</w:t>
      </w:r>
      <w:r>
        <w:rPr>
          <w:rFonts w:ascii="Calibri" w:hAnsi="Calibri" w:cs="Calibri"/>
          <w:color w:val="000000"/>
          <w:lang w:val="en-US"/>
        </w:rPr>
        <w:t xml:space="preserve"> two texts that teachers are supposed to read.</w:t>
      </w:r>
      <w:r w:rsidR="002C46FD">
        <w:rPr>
          <w:rFonts w:ascii="Calibri" w:hAnsi="Calibri" w:cs="Calibri"/>
          <w:color w:val="000000"/>
          <w:lang w:val="en-US"/>
        </w:rPr>
        <w:t xml:space="preserve"> In other parts there might be a short video to watch. </w:t>
      </w:r>
      <w:r>
        <w:rPr>
          <w:rFonts w:ascii="Calibri" w:hAnsi="Calibri" w:cs="Calibri"/>
          <w:color w:val="000000"/>
          <w:lang w:val="en-US"/>
        </w:rPr>
        <w:t xml:space="preserve"> </w:t>
      </w:r>
    </w:p>
    <w:p w14:paraId="413D7E42" w14:textId="77777777" w:rsidR="00E84C36" w:rsidRPr="00086834" w:rsidRDefault="00E84C36" w:rsidP="00E84C36">
      <w:pPr>
        <w:spacing w:after="120"/>
        <w:rPr>
          <w:rFonts w:ascii="Calibri" w:hAnsi="Calibri" w:cs="Calibri"/>
          <w:b/>
          <w:color w:val="000000"/>
          <w:sz w:val="28"/>
          <w:szCs w:val="28"/>
          <w:lang w:val="en-US"/>
        </w:rPr>
      </w:pPr>
      <w:r w:rsidRPr="00086834">
        <w:rPr>
          <w:rFonts w:ascii="Calibri" w:hAnsi="Calibri" w:cs="Calibri"/>
          <w:b/>
          <w:color w:val="000000"/>
          <w:sz w:val="28"/>
          <w:szCs w:val="28"/>
          <w:lang w:val="en-US"/>
        </w:rPr>
        <w:lastRenderedPageBreak/>
        <w:t>The teaching and learning cycle: texts in mathematics</w:t>
      </w:r>
    </w:p>
    <w:p w14:paraId="6F217786" w14:textId="77777777" w:rsidR="005721B7" w:rsidRPr="005721B7" w:rsidRDefault="00733C25" w:rsidP="00EA5F65">
      <w:pPr>
        <w:spacing w:after="120"/>
        <w:rPr>
          <w:rFonts w:ascii="Calibri" w:hAnsi="Calibri" w:cs="Calibri"/>
          <w:color w:val="000000"/>
          <w:lang w:val="en-US"/>
        </w:rPr>
      </w:pPr>
      <w:r>
        <w:rPr>
          <w:rFonts w:ascii="Calibri" w:hAnsi="Calibri" w:cs="Calibri"/>
          <w:color w:val="000000"/>
          <w:lang w:val="en-US"/>
        </w:rPr>
        <w:t xml:space="preserve">This is about part three in the module </w:t>
      </w:r>
      <w:r w:rsidRPr="00733C25">
        <w:rPr>
          <w:rFonts w:ascii="Calibri" w:hAnsi="Calibri" w:cs="Calibri"/>
          <w:i/>
          <w:color w:val="000000"/>
          <w:lang w:val="en-US"/>
        </w:rPr>
        <w:t>Language in mathematics</w:t>
      </w:r>
      <w:r>
        <w:rPr>
          <w:rFonts w:ascii="Calibri" w:hAnsi="Calibri" w:cs="Calibri"/>
          <w:i/>
          <w:color w:val="000000"/>
          <w:lang w:val="en-US"/>
        </w:rPr>
        <w:t>.</w:t>
      </w:r>
      <w:r>
        <w:rPr>
          <w:rFonts w:ascii="Calibri" w:hAnsi="Calibri" w:cs="Calibri"/>
          <w:color w:val="000000"/>
          <w:lang w:val="en-US"/>
        </w:rPr>
        <w:t xml:space="preserve"> In sections A, the teachers are instructed to read two texts, the texts are attached to this article: 1. Texts in mathematics and 2. Reading and understanding. As said in figure 1 above, the teacher will read the texts individually (section A)</w:t>
      </w:r>
      <w:r w:rsidR="005721B7">
        <w:rPr>
          <w:rFonts w:ascii="Calibri" w:hAnsi="Calibri" w:cs="Calibri"/>
          <w:color w:val="000000"/>
          <w:lang w:val="en-US"/>
        </w:rPr>
        <w:t xml:space="preserve">. The teachers will individually also watch a three-minute video about the teaching and learning cycle, </w:t>
      </w:r>
      <w:r>
        <w:rPr>
          <w:rFonts w:ascii="Calibri" w:hAnsi="Calibri" w:cs="Calibri"/>
          <w:color w:val="000000"/>
          <w:lang w:val="en-US"/>
        </w:rPr>
        <w:t xml:space="preserve">and </w:t>
      </w:r>
      <w:r w:rsidR="005721B7">
        <w:rPr>
          <w:rFonts w:ascii="Calibri" w:hAnsi="Calibri" w:cs="Calibri"/>
          <w:color w:val="000000"/>
          <w:lang w:val="en-US"/>
        </w:rPr>
        <w:t xml:space="preserve">a video from a lesson on grade 8 where the students solve a mathematical word problem. The teachers then have to do some </w:t>
      </w:r>
      <w:r w:rsidR="005721B7">
        <w:rPr>
          <w:rFonts w:ascii="Calibri" w:hAnsi="Calibri" w:cs="Calibri"/>
          <w:color w:val="000000"/>
          <w:lang w:val="en"/>
        </w:rPr>
        <w:t>p</w:t>
      </w:r>
      <w:r w:rsidR="005721B7" w:rsidRPr="005721B7">
        <w:rPr>
          <w:rFonts w:ascii="Calibri" w:hAnsi="Calibri" w:cs="Calibri"/>
          <w:color w:val="000000"/>
          <w:lang w:val="en"/>
        </w:rPr>
        <w:t>repar</w:t>
      </w:r>
      <w:r w:rsidR="005721B7">
        <w:rPr>
          <w:rFonts w:ascii="Calibri" w:hAnsi="Calibri" w:cs="Calibri"/>
          <w:color w:val="000000"/>
          <w:lang w:val="en"/>
        </w:rPr>
        <w:t>ations:</w:t>
      </w:r>
    </w:p>
    <w:p w14:paraId="71F34FCE" w14:textId="77777777" w:rsidR="005721B7" w:rsidRPr="005721B7" w:rsidRDefault="005721B7" w:rsidP="00EA5F65">
      <w:pPr>
        <w:pStyle w:val="Listenabsatz"/>
        <w:numPr>
          <w:ilvl w:val="0"/>
          <w:numId w:val="15"/>
        </w:numPr>
        <w:spacing w:before="120" w:beforeAutospacing="0"/>
        <w:ind w:left="714" w:hanging="357"/>
        <w:rPr>
          <w:rFonts w:ascii="Calibri" w:hAnsi="Calibri" w:cs="Calibri"/>
          <w:color w:val="000000"/>
          <w:lang w:val="en-US"/>
        </w:rPr>
      </w:pPr>
      <w:r w:rsidRPr="005721B7">
        <w:rPr>
          <w:rFonts w:ascii="Calibri" w:hAnsi="Calibri" w:cs="Calibri"/>
          <w:color w:val="000000"/>
          <w:lang w:val="en"/>
        </w:rPr>
        <w:t>From the mathematical area you</w:t>
      </w:r>
      <w:r>
        <w:rPr>
          <w:rFonts w:ascii="Calibri" w:hAnsi="Calibri" w:cs="Calibri"/>
          <w:color w:val="000000"/>
          <w:lang w:val="en"/>
        </w:rPr>
        <w:t>r students</w:t>
      </w:r>
      <w:r w:rsidRPr="005721B7">
        <w:rPr>
          <w:rFonts w:ascii="Calibri" w:hAnsi="Calibri" w:cs="Calibri"/>
          <w:color w:val="000000"/>
          <w:lang w:val="en"/>
        </w:rPr>
        <w:t xml:space="preserve"> are working on, select a text in which you want to immerse </w:t>
      </w:r>
      <w:r>
        <w:rPr>
          <w:rFonts w:ascii="Calibri" w:hAnsi="Calibri" w:cs="Calibri"/>
          <w:color w:val="000000"/>
          <w:lang w:val="en"/>
        </w:rPr>
        <w:t>yourself</w:t>
      </w:r>
      <w:r w:rsidRPr="005721B7">
        <w:rPr>
          <w:rFonts w:ascii="Calibri" w:hAnsi="Calibri" w:cs="Calibri"/>
          <w:color w:val="000000"/>
          <w:lang w:val="en"/>
        </w:rPr>
        <w:t xml:space="preserve"> in</w:t>
      </w:r>
      <w:r>
        <w:rPr>
          <w:rFonts w:ascii="Calibri" w:hAnsi="Calibri" w:cs="Calibri"/>
          <w:color w:val="000000"/>
          <w:lang w:val="en"/>
        </w:rPr>
        <w:t>, and later your students.</w:t>
      </w:r>
    </w:p>
    <w:p w14:paraId="1E49830E" w14:textId="77777777" w:rsidR="005721B7" w:rsidRDefault="005721B7" w:rsidP="005721B7">
      <w:pPr>
        <w:pStyle w:val="Listenabsatz"/>
        <w:numPr>
          <w:ilvl w:val="0"/>
          <w:numId w:val="15"/>
        </w:numPr>
        <w:rPr>
          <w:rFonts w:ascii="Calibri" w:hAnsi="Calibri" w:cs="Calibri"/>
          <w:color w:val="000000"/>
          <w:lang w:val="en"/>
        </w:rPr>
      </w:pPr>
      <w:r w:rsidRPr="005721B7">
        <w:rPr>
          <w:rFonts w:ascii="Calibri" w:hAnsi="Calibri" w:cs="Calibri"/>
          <w:color w:val="000000"/>
          <w:lang w:val="en"/>
        </w:rPr>
        <w:t>What formal words and symbols will students encounter in the text?</w:t>
      </w:r>
    </w:p>
    <w:p w14:paraId="05357540" w14:textId="77777777" w:rsidR="005721B7" w:rsidRDefault="005721B7" w:rsidP="005721B7">
      <w:pPr>
        <w:pStyle w:val="Listenabsatz"/>
        <w:numPr>
          <w:ilvl w:val="0"/>
          <w:numId w:val="15"/>
        </w:numPr>
        <w:rPr>
          <w:rFonts w:ascii="Calibri" w:hAnsi="Calibri" w:cs="Calibri"/>
          <w:color w:val="000000"/>
          <w:lang w:val="en"/>
        </w:rPr>
      </w:pPr>
      <w:r w:rsidRPr="005721B7">
        <w:rPr>
          <w:rFonts w:ascii="Calibri" w:hAnsi="Calibri" w:cs="Calibri"/>
          <w:color w:val="000000"/>
          <w:lang w:val="en"/>
        </w:rPr>
        <w:t xml:space="preserve">What informal words, formal words and symbols in the </w:t>
      </w:r>
      <w:r>
        <w:rPr>
          <w:rFonts w:ascii="Calibri" w:hAnsi="Calibri" w:cs="Calibri"/>
          <w:color w:val="000000"/>
          <w:lang w:val="en"/>
        </w:rPr>
        <w:t xml:space="preserve">mathematical </w:t>
      </w:r>
      <w:r w:rsidRPr="005721B7">
        <w:rPr>
          <w:rFonts w:ascii="Calibri" w:hAnsi="Calibri" w:cs="Calibri"/>
          <w:color w:val="000000"/>
          <w:lang w:val="en"/>
        </w:rPr>
        <w:t>area</w:t>
      </w:r>
      <w:r>
        <w:rPr>
          <w:rFonts w:ascii="Calibri" w:hAnsi="Calibri" w:cs="Calibri"/>
          <w:color w:val="000000"/>
          <w:lang w:val="en"/>
        </w:rPr>
        <w:t xml:space="preserve"> </w:t>
      </w:r>
      <w:r w:rsidRPr="005721B7">
        <w:rPr>
          <w:rFonts w:ascii="Calibri" w:hAnsi="Calibri" w:cs="Calibri"/>
          <w:color w:val="000000"/>
          <w:lang w:val="en"/>
        </w:rPr>
        <w:t>are students already using?</w:t>
      </w:r>
    </w:p>
    <w:p w14:paraId="6EDFBE76" w14:textId="77777777" w:rsidR="005721B7" w:rsidRDefault="005721B7" w:rsidP="005721B7">
      <w:pPr>
        <w:pStyle w:val="Listenabsatz"/>
        <w:numPr>
          <w:ilvl w:val="0"/>
          <w:numId w:val="15"/>
        </w:numPr>
        <w:rPr>
          <w:rFonts w:ascii="Calibri" w:hAnsi="Calibri" w:cs="Calibri"/>
          <w:color w:val="000000"/>
          <w:lang w:val="en"/>
        </w:rPr>
      </w:pPr>
      <w:r>
        <w:rPr>
          <w:rFonts w:ascii="Calibri" w:hAnsi="Calibri" w:cs="Calibri"/>
          <w:color w:val="000000"/>
          <w:lang w:val="en"/>
        </w:rPr>
        <w:t>What words and concepts do</w:t>
      </w:r>
      <w:r w:rsidRPr="005721B7">
        <w:rPr>
          <w:rFonts w:ascii="Calibri" w:hAnsi="Calibri" w:cs="Calibri"/>
          <w:color w:val="000000"/>
          <w:lang w:val="en"/>
        </w:rPr>
        <w:t xml:space="preserve"> you want </w:t>
      </w:r>
      <w:r>
        <w:rPr>
          <w:rFonts w:ascii="Calibri" w:hAnsi="Calibri" w:cs="Calibri"/>
          <w:color w:val="000000"/>
          <w:lang w:val="en"/>
        </w:rPr>
        <w:t xml:space="preserve">your </w:t>
      </w:r>
      <w:r w:rsidRPr="005721B7">
        <w:rPr>
          <w:rFonts w:ascii="Calibri" w:hAnsi="Calibri" w:cs="Calibri"/>
          <w:color w:val="000000"/>
          <w:lang w:val="en"/>
        </w:rPr>
        <w:t>students to be able to understand and use?</w:t>
      </w:r>
    </w:p>
    <w:p w14:paraId="189AA723" w14:textId="77777777" w:rsidR="005721B7" w:rsidRDefault="005721B7" w:rsidP="005721B7">
      <w:pPr>
        <w:pStyle w:val="Listenabsatz"/>
        <w:numPr>
          <w:ilvl w:val="0"/>
          <w:numId w:val="15"/>
        </w:numPr>
        <w:rPr>
          <w:rFonts w:ascii="Calibri" w:hAnsi="Calibri" w:cs="Calibri"/>
          <w:color w:val="000000"/>
          <w:lang w:val="en"/>
        </w:rPr>
      </w:pPr>
      <w:r w:rsidRPr="005721B7">
        <w:rPr>
          <w:rFonts w:ascii="Calibri" w:hAnsi="Calibri" w:cs="Calibri"/>
          <w:color w:val="000000"/>
          <w:lang w:val="en"/>
        </w:rPr>
        <w:t>Mark in the text if you find words that have a different meaning in everyday language than in math</w:t>
      </w:r>
      <w:r>
        <w:rPr>
          <w:rFonts w:ascii="Calibri" w:hAnsi="Calibri" w:cs="Calibri"/>
          <w:color w:val="000000"/>
          <w:lang w:val="en"/>
        </w:rPr>
        <w:t>ematics</w:t>
      </w:r>
      <w:r w:rsidRPr="005721B7">
        <w:rPr>
          <w:rFonts w:ascii="Calibri" w:hAnsi="Calibri" w:cs="Calibri"/>
          <w:color w:val="000000"/>
          <w:lang w:val="en"/>
        </w:rPr>
        <w:t>.</w:t>
      </w:r>
    </w:p>
    <w:p w14:paraId="000A9D58" w14:textId="77777777" w:rsidR="005721B7" w:rsidRPr="005721B7" w:rsidRDefault="005721B7" w:rsidP="00EA5F65">
      <w:pPr>
        <w:pStyle w:val="Listenabsatz"/>
        <w:numPr>
          <w:ilvl w:val="0"/>
          <w:numId w:val="15"/>
        </w:numPr>
        <w:spacing w:after="120" w:afterAutospacing="0"/>
        <w:ind w:left="714" w:hanging="357"/>
        <w:rPr>
          <w:rFonts w:ascii="Calibri" w:hAnsi="Calibri" w:cs="Calibri"/>
          <w:color w:val="000000"/>
          <w:lang w:val="en"/>
        </w:rPr>
      </w:pPr>
      <w:r w:rsidRPr="005721B7">
        <w:rPr>
          <w:rFonts w:ascii="Calibri" w:hAnsi="Calibri" w:cs="Calibri"/>
          <w:color w:val="000000"/>
          <w:lang w:val="en"/>
        </w:rPr>
        <w:t xml:space="preserve">Write down your reflections in </w:t>
      </w:r>
      <w:r>
        <w:rPr>
          <w:rFonts w:ascii="Calibri" w:hAnsi="Calibri" w:cs="Calibri"/>
          <w:color w:val="000000"/>
          <w:lang w:val="en"/>
        </w:rPr>
        <w:t>your</w:t>
      </w:r>
      <w:r w:rsidRPr="005721B7">
        <w:rPr>
          <w:rFonts w:ascii="Calibri" w:hAnsi="Calibri" w:cs="Calibri"/>
          <w:color w:val="000000"/>
          <w:lang w:val="en"/>
        </w:rPr>
        <w:t xml:space="preserve"> logbook</w:t>
      </w:r>
      <w:r>
        <w:rPr>
          <w:rFonts w:ascii="Calibri" w:hAnsi="Calibri" w:cs="Calibri"/>
          <w:color w:val="000000"/>
          <w:lang w:val="en"/>
        </w:rPr>
        <w:t>.</w:t>
      </w:r>
    </w:p>
    <w:p w14:paraId="3242F237" w14:textId="77777777" w:rsidR="005721B7" w:rsidRDefault="005721B7" w:rsidP="00EA5F65">
      <w:pPr>
        <w:spacing w:after="120"/>
        <w:rPr>
          <w:rFonts w:ascii="Calibri" w:hAnsi="Calibri" w:cs="Calibri"/>
          <w:color w:val="000000"/>
          <w:lang w:val="en-US"/>
        </w:rPr>
      </w:pPr>
      <w:r>
        <w:rPr>
          <w:rFonts w:ascii="Calibri" w:hAnsi="Calibri" w:cs="Calibri"/>
          <w:color w:val="000000"/>
          <w:lang w:val="en-US"/>
        </w:rPr>
        <w:t>L</w:t>
      </w:r>
      <w:r w:rsidR="00733C25">
        <w:rPr>
          <w:rFonts w:ascii="Calibri" w:hAnsi="Calibri" w:cs="Calibri"/>
          <w:color w:val="000000"/>
          <w:lang w:val="en-US"/>
        </w:rPr>
        <w:t xml:space="preserve">ater, in a teacher meeting </w:t>
      </w:r>
      <w:r>
        <w:rPr>
          <w:rFonts w:ascii="Calibri" w:hAnsi="Calibri" w:cs="Calibri"/>
          <w:color w:val="000000"/>
          <w:lang w:val="en-US"/>
        </w:rPr>
        <w:t xml:space="preserve">the teachers will </w:t>
      </w:r>
      <w:r w:rsidR="00733C25">
        <w:rPr>
          <w:rFonts w:ascii="Calibri" w:hAnsi="Calibri" w:cs="Calibri"/>
          <w:color w:val="000000"/>
          <w:lang w:val="en-US"/>
        </w:rPr>
        <w:t>reflect on and discuss the texts</w:t>
      </w:r>
      <w:r>
        <w:rPr>
          <w:rFonts w:ascii="Calibri" w:hAnsi="Calibri" w:cs="Calibri"/>
          <w:color w:val="000000"/>
          <w:lang w:val="en-US"/>
        </w:rPr>
        <w:t xml:space="preserve">. To prepare for discussing there are support questions relating to the video, asking the teachers to: </w:t>
      </w:r>
      <w:r w:rsidRPr="005721B7">
        <w:rPr>
          <w:rFonts w:ascii="Calibri" w:hAnsi="Calibri" w:cs="Calibri"/>
          <w:color w:val="000000"/>
          <w:lang w:val="en-US"/>
        </w:rPr>
        <w:t>Reflect on what the teacher</w:t>
      </w:r>
      <w:r>
        <w:rPr>
          <w:rFonts w:ascii="Calibri" w:hAnsi="Calibri" w:cs="Calibri"/>
          <w:color w:val="000000"/>
          <w:lang w:val="en-US"/>
        </w:rPr>
        <w:t xml:space="preserve"> (in the video) </w:t>
      </w:r>
      <w:r w:rsidRPr="005721B7">
        <w:rPr>
          <w:rFonts w:ascii="Calibri" w:hAnsi="Calibri" w:cs="Calibri"/>
          <w:color w:val="000000"/>
          <w:lang w:val="en-US"/>
        </w:rPr>
        <w:t>does to help students understand the texts in the assignment. What questions do teachers ask?</w:t>
      </w:r>
    </w:p>
    <w:p w14:paraId="4D52F921" w14:textId="77777777" w:rsidR="005721B7" w:rsidRDefault="005721B7" w:rsidP="00EA5F65">
      <w:pPr>
        <w:spacing w:after="120"/>
        <w:rPr>
          <w:rFonts w:ascii="Calibri" w:hAnsi="Calibri" w:cs="Calibri"/>
          <w:color w:val="000000"/>
          <w:lang w:val="en-US"/>
        </w:rPr>
      </w:pPr>
      <w:r>
        <w:rPr>
          <w:rFonts w:ascii="Calibri" w:hAnsi="Calibri" w:cs="Calibri"/>
          <w:color w:val="000000"/>
          <w:lang w:val="en-US"/>
        </w:rPr>
        <w:t>In section B the instructions for the joint meeting are:</w:t>
      </w:r>
    </w:p>
    <w:p w14:paraId="032C439B" w14:textId="77777777" w:rsidR="005721B7" w:rsidRPr="00086834" w:rsidRDefault="005721B7" w:rsidP="00EA5F65">
      <w:pPr>
        <w:spacing w:after="120"/>
        <w:rPr>
          <w:rFonts w:ascii="Calibri" w:hAnsi="Calibri" w:cs="Calibri"/>
          <w:b/>
          <w:bCs/>
          <w:i/>
          <w:color w:val="000000"/>
        </w:rPr>
      </w:pPr>
      <w:r w:rsidRPr="008111FB">
        <w:rPr>
          <w:rFonts w:ascii="Calibri" w:hAnsi="Calibri" w:cs="Calibri"/>
          <w:b/>
          <w:bCs/>
          <w:i/>
          <w:color w:val="000000"/>
          <w:lang w:val="en-GB"/>
        </w:rPr>
        <w:t>Discuss</w:t>
      </w:r>
    </w:p>
    <w:p w14:paraId="542A31E7" w14:textId="77777777" w:rsidR="005721B7" w:rsidRDefault="005721B7" w:rsidP="00EA5F65">
      <w:pPr>
        <w:pStyle w:val="Listenabsatz"/>
        <w:numPr>
          <w:ilvl w:val="0"/>
          <w:numId w:val="19"/>
        </w:numPr>
        <w:spacing w:before="120" w:beforeAutospacing="0"/>
        <w:ind w:left="714" w:hanging="357"/>
        <w:rPr>
          <w:rFonts w:ascii="Calibri" w:hAnsi="Calibri" w:cs="Calibri"/>
          <w:bCs/>
          <w:color w:val="000000"/>
          <w:lang w:val="en"/>
        </w:rPr>
      </w:pPr>
      <w:r w:rsidRPr="005721B7">
        <w:rPr>
          <w:rFonts w:ascii="Calibri" w:hAnsi="Calibri" w:cs="Calibri"/>
          <w:bCs/>
          <w:color w:val="000000"/>
          <w:lang w:val="en"/>
        </w:rPr>
        <w:t>In what contexts in your teaching do the students encounter the different text genres mentioned in "Texts in mathematics"?</w:t>
      </w:r>
    </w:p>
    <w:p w14:paraId="71C94548" w14:textId="77777777" w:rsidR="005721B7" w:rsidRPr="005721B7" w:rsidRDefault="005721B7" w:rsidP="00EE1C9F">
      <w:pPr>
        <w:pStyle w:val="Listenabsatz"/>
        <w:numPr>
          <w:ilvl w:val="0"/>
          <w:numId w:val="19"/>
        </w:numPr>
        <w:spacing w:after="120" w:afterAutospacing="0"/>
        <w:ind w:left="714" w:hanging="357"/>
        <w:rPr>
          <w:rFonts w:ascii="Calibri" w:hAnsi="Calibri" w:cs="Calibri"/>
          <w:bCs/>
          <w:color w:val="000000"/>
          <w:lang w:val="en"/>
        </w:rPr>
      </w:pPr>
      <w:r w:rsidRPr="005721B7">
        <w:rPr>
          <w:rFonts w:ascii="Calibri" w:hAnsi="Calibri" w:cs="Calibri"/>
          <w:bCs/>
          <w:color w:val="000000"/>
          <w:lang w:val="en"/>
        </w:rPr>
        <w:t>What experiences do you have of drawing students' attention to language, structure and context in texts in mathematics?</w:t>
      </w:r>
    </w:p>
    <w:p w14:paraId="5173CE3F" w14:textId="77777777" w:rsidR="005721B7" w:rsidRPr="005721B7" w:rsidRDefault="005721B7" w:rsidP="00EA5F65">
      <w:pPr>
        <w:spacing w:after="120"/>
        <w:rPr>
          <w:rFonts w:ascii="Calibri" w:hAnsi="Calibri" w:cs="Calibri"/>
          <w:bCs/>
          <w:color w:val="000000"/>
          <w:lang w:val="en"/>
        </w:rPr>
      </w:pPr>
      <w:r w:rsidRPr="005721B7">
        <w:rPr>
          <w:rFonts w:ascii="Calibri" w:hAnsi="Calibri" w:cs="Calibri"/>
          <w:bCs/>
          <w:color w:val="000000"/>
          <w:lang w:val="en"/>
        </w:rPr>
        <w:t>Reason on the basis of the mathematical texts you have reviewed in step A.</w:t>
      </w:r>
    </w:p>
    <w:p w14:paraId="62BC20B9" w14:textId="77777777" w:rsidR="005721B7" w:rsidRPr="005721B7" w:rsidRDefault="005721B7" w:rsidP="00EA5F65">
      <w:pPr>
        <w:pStyle w:val="Listenabsatz"/>
        <w:numPr>
          <w:ilvl w:val="0"/>
          <w:numId w:val="20"/>
        </w:numPr>
        <w:spacing w:before="120" w:beforeAutospacing="0" w:after="120" w:afterAutospacing="0"/>
        <w:ind w:left="714" w:hanging="357"/>
        <w:rPr>
          <w:rFonts w:ascii="Calibri" w:hAnsi="Calibri" w:cs="Calibri"/>
          <w:bCs/>
          <w:color w:val="000000"/>
          <w:lang w:val="en"/>
        </w:rPr>
      </w:pPr>
      <w:r w:rsidRPr="005721B7">
        <w:rPr>
          <w:rFonts w:ascii="Calibri" w:hAnsi="Calibri" w:cs="Calibri"/>
          <w:bCs/>
          <w:color w:val="000000"/>
          <w:lang w:val="en"/>
        </w:rPr>
        <w:t>What formal words and symbols will students encounter in the text?</w:t>
      </w:r>
    </w:p>
    <w:p w14:paraId="6640513D" w14:textId="77777777" w:rsidR="005721B7" w:rsidRPr="005721B7" w:rsidRDefault="005721B7" w:rsidP="005721B7">
      <w:pPr>
        <w:pStyle w:val="Listenabsatz"/>
        <w:numPr>
          <w:ilvl w:val="0"/>
          <w:numId w:val="20"/>
        </w:numPr>
        <w:rPr>
          <w:rFonts w:ascii="Calibri" w:hAnsi="Calibri" w:cs="Calibri"/>
          <w:bCs/>
          <w:color w:val="000000"/>
          <w:lang w:val="en"/>
        </w:rPr>
      </w:pPr>
      <w:r w:rsidRPr="005721B7">
        <w:rPr>
          <w:rFonts w:ascii="Calibri" w:hAnsi="Calibri" w:cs="Calibri"/>
          <w:bCs/>
          <w:color w:val="000000"/>
          <w:lang w:val="en"/>
        </w:rPr>
        <w:t>What informal words, formal words and symbols in the area are the students already using?</w:t>
      </w:r>
    </w:p>
    <w:p w14:paraId="4C7990EA" w14:textId="77777777" w:rsidR="00EE1C9F" w:rsidRDefault="005721B7" w:rsidP="00EE1C9F">
      <w:pPr>
        <w:pStyle w:val="Listenabsatz"/>
        <w:numPr>
          <w:ilvl w:val="0"/>
          <w:numId w:val="20"/>
        </w:numPr>
        <w:spacing w:after="120" w:afterAutospacing="0"/>
        <w:ind w:left="714" w:hanging="357"/>
        <w:rPr>
          <w:rFonts w:ascii="Calibri" w:hAnsi="Calibri" w:cs="Calibri"/>
          <w:bCs/>
          <w:color w:val="000000"/>
          <w:lang w:val="en"/>
        </w:rPr>
      </w:pPr>
      <w:r w:rsidRPr="005721B7">
        <w:rPr>
          <w:rFonts w:ascii="Calibri" w:hAnsi="Calibri" w:cs="Calibri"/>
          <w:bCs/>
          <w:color w:val="000000"/>
          <w:lang w:val="en"/>
        </w:rPr>
        <w:t>What other meaningful words in everyday and mathematical language did you find in your texts?</w:t>
      </w:r>
    </w:p>
    <w:p w14:paraId="6EB92F3B" w14:textId="77777777" w:rsidR="005721B7" w:rsidRPr="00086834" w:rsidRDefault="005721B7" w:rsidP="00EE1C9F">
      <w:pPr>
        <w:rPr>
          <w:rFonts w:ascii="Calibri" w:hAnsi="Calibri" w:cs="Calibri"/>
          <w:bCs/>
          <w:i/>
          <w:color w:val="000000"/>
          <w:lang w:val="en"/>
        </w:rPr>
      </w:pPr>
      <w:r w:rsidRPr="00086834">
        <w:rPr>
          <w:rFonts w:ascii="Calibri" w:hAnsi="Calibri" w:cs="Calibri"/>
          <w:b/>
          <w:bCs/>
          <w:i/>
          <w:color w:val="000000"/>
          <w:lang w:val="en"/>
        </w:rPr>
        <w:t>Plan</w:t>
      </w:r>
    </w:p>
    <w:p w14:paraId="5155DC8C" w14:textId="77777777" w:rsidR="005721B7" w:rsidRPr="005721B7" w:rsidRDefault="005721B7" w:rsidP="005721B7">
      <w:pPr>
        <w:rPr>
          <w:rFonts w:ascii="Calibri" w:hAnsi="Calibri" w:cs="Calibri"/>
          <w:bCs/>
          <w:color w:val="000000"/>
          <w:lang w:val="en"/>
        </w:rPr>
      </w:pPr>
      <w:r w:rsidRPr="005721B7">
        <w:rPr>
          <w:rFonts w:ascii="Calibri" w:hAnsi="Calibri" w:cs="Calibri"/>
          <w:bCs/>
          <w:color w:val="000000"/>
          <w:lang w:val="en"/>
        </w:rPr>
        <w:t xml:space="preserve">Prepare a lesson where students will work on reading and understanding the mathematical text. Use suggestions from the text </w:t>
      </w:r>
      <w:r>
        <w:rPr>
          <w:rFonts w:ascii="Calibri" w:hAnsi="Calibri" w:cs="Calibri"/>
          <w:bCs/>
          <w:color w:val="000000"/>
          <w:lang w:val="en"/>
        </w:rPr>
        <w:t xml:space="preserve">2, </w:t>
      </w:r>
      <w:r w:rsidRPr="005721B7">
        <w:rPr>
          <w:rFonts w:ascii="Calibri" w:hAnsi="Calibri" w:cs="Calibri"/>
          <w:bCs/>
          <w:color w:val="000000"/>
          <w:lang w:val="en"/>
        </w:rPr>
        <w:t>"Read</w:t>
      </w:r>
      <w:r>
        <w:rPr>
          <w:rFonts w:ascii="Calibri" w:hAnsi="Calibri" w:cs="Calibri"/>
          <w:bCs/>
          <w:color w:val="000000"/>
          <w:lang w:val="en"/>
        </w:rPr>
        <w:t>ing</w:t>
      </w:r>
      <w:r w:rsidRPr="005721B7">
        <w:rPr>
          <w:rFonts w:ascii="Calibri" w:hAnsi="Calibri" w:cs="Calibri"/>
          <w:bCs/>
          <w:color w:val="000000"/>
          <w:lang w:val="en"/>
        </w:rPr>
        <w:t xml:space="preserve"> and understand</w:t>
      </w:r>
      <w:r>
        <w:rPr>
          <w:rFonts w:ascii="Calibri" w:hAnsi="Calibri" w:cs="Calibri"/>
          <w:bCs/>
          <w:color w:val="000000"/>
          <w:lang w:val="en"/>
        </w:rPr>
        <w:t>ing</w:t>
      </w:r>
      <w:r w:rsidRPr="005721B7">
        <w:rPr>
          <w:rFonts w:ascii="Calibri" w:hAnsi="Calibri" w:cs="Calibri"/>
          <w:bCs/>
          <w:color w:val="000000"/>
          <w:lang w:val="en"/>
        </w:rPr>
        <w:t>".</w:t>
      </w:r>
    </w:p>
    <w:p w14:paraId="65FAD946" w14:textId="77777777" w:rsidR="005721B7" w:rsidRPr="005721B7" w:rsidRDefault="005721B7" w:rsidP="005721B7">
      <w:pPr>
        <w:pStyle w:val="Listenabsatz"/>
        <w:numPr>
          <w:ilvl w:val="0"/>
          <w:numId w:val="21"/>
        </w:numPr>
        <w:rPr>
          <w:rFonts w:ascii="Calibri" w:hAnsi="Calibri" w:cs="Calibri"/>
          <w:bCs/>
          <w:color w:val="000000"/>
          <w:lang w:val="en"/>
        </w:rPr>
      </w:pPr>
      <w:r w:rsidRPr="005721B7">
        <w:rPr>
          <w:rFonts w:ascii="Calibri" w:hAnsi="Calibri" w:cs="Calibri"/>
          <w:bCs/>
          <w:color w:val="000000"/>
          <w:lang w:val="en"/>
        </w:rPr>
        <w:t>How would you like to accept the text you have chosen to work with?</w:t>
      </w:r>
    </w:p>
    <w:p w14:paraId="636E3A47" w14:textId="77777777" w:rsidR="005721B7" w:rsidRPr="005721B7" w:rsidRDefault="005721B7" w:rsidP="00EA5F65">
      <w:pPr>
        <w:pStyle w:val="Listenabsatz"/>
        <w:numPr>
          <w:ilvl w:val="0"/>
          <w:numId w:val="21"/>
        </w:numPr>
        <w:spacing w:after="120" w:afterAutospacing="0"/>
        <w:ind w:left="714" w:hanging="357"/>
        <w:rPr>
          <w:rFonts w:ascii="Calibri" w:hAnsi="Calibri" w:cs="Calibri"/>
          <w:bCs/>
          <w:color w:val="000000"/>
          <w:lang w:val="en"/>
        </w:rPr>
      </w:pPr>
      <w:r w:rsidRPr="005721B7">
        <w:rPr>
          <w:rFonts w:ascii="Calibri" w:hAnsi="Calibri" w:cs="Calibri"/>
          <w:bCs/>
          <w:color w:val="000000"/>
          <w:lang w:val="en"/>
        </w:rPr>
        <w:t>What informal words, formal words and symbols do you think may be good to highlight during the lesson?</w:t>
      </w:r>
    </w:p>
    <w:p w14:paraId="16BEAC8F" w14:textId="77777777" w:rsidR="005721B7" w:rsidRPr="00EE1C9F" w:rsidRDefault="005721B7" w:rsidP="00EA5F65">
      <w:pPr>
        <w:spacing w:before="120" w:after="120"/>
        <w:rPr>
          <w:rFonts w:ascii="Calibri" w:hAnsi="Calibri" w:cs="Calibri"/>
          <w:bCs/>
          <w:color w:val="000000"/>
          <w:lang w:val="en"/>
        </w:rPr>
      </w:pPr>
      <w:r w:rsidRPr="005721B7">
        <w:rPr>
          <w:rFonts w:ascii="Calibri" w:hAnsi="Calibri" w:cs="Calibri"/>
          <w:bCs/>
          <w:color w:val="000000"/>
          <w:lang w:val="en"/>
        </w:rPr>
        <w:lastRenderedPageBreak/>
        <w:t>When you have completed the lessons, write down what worked well and less well and what you would change if you did the lesson again.</w:t>
      </w:r>
    </w:p>
    <w:p w14:paraId="2BEE999B" w14:textId="77777777" w:rsidR="00EE1C9F" w:rsidRDefault="005721B7" w:rsidP="00EA5F65">
      <w:pPr>
        <w:spacing w:after="120"/>
        <w:rPr>
          <w:rFonts w:ascii="Calibri" w:hAnsi="Calibri" w:cs="Calibri"/>
          <w:bCs/>
          <w:color w:val="000000"/>
          <w:lang w:val="en-US"/>
        </w:rPr>
      </w:pPr>
      <w:r>
        <w:rPr>
          <w:rFonts w:ascii="Calibri" w:hAnsi="Calibri" w:cs="Calibri"/>
          <w:bCs/>
          <w:color w:val="000000"/>
          <w:lang w:val="en-US"/>
        </w:rPr>
        <w:t xml:space="preserve">In section C the </w:t>
      </w:r>
      <w:r w:rsidRPr="005721B7">
        <w:rPr>
          <w:rFonts w:ascii="Calibri" w:hAnsi="Calibri" w:cs="Calibri"/>
          <w:bCs/>
          <w:color w:val="000000"/>
          <w:lang w:val="en-US"/>
        </w:rPr>
        <w:t>planned lesson will be conduc</w:t>
      </w:r>
      <w:r w:rsidR="00830F67">
        <w:rPr>
          <w:rFonts w:ascii="Calibri" w:hAnsi="Calibri" w:cs="Calibri"/>
          <w:bCs/>
          <w:color w:val="000000"/>
          <w:lang w:val="en-US"/>
        </w:rPr>
        <w:t xml:space="preserve">ted. Instructions to teachers are: </w:t>
      </w:r>
      <w:r w:rsidRPr="00830F67">
        <w:rPr>
          <w:rFonts w:ascii="Calibri" w:hAnsi="Calibri" w:cs="Calibri"/>
          <w:bCs/>
          <w:color w:val="000000"/>
          <w:lang w:val="en-US"/>
        </w:rPr>
        <w:t>Write down what worked well or less well and what you would change if you did the lesson again.</w:t>
      </w:r>
    </w:p>
    <w:p w14:paraId="7B8796DD" w14:textId="77777777" w:rsidR="00011722" w:rsidRPr="00EA5F65" w:rsidRDefault="00830F67" w:rsidP="00EA5F65">
      <w:pPr>
        <w:spacing w:after="120"/>
        <w:rPr>
          <w:rFonts w:ascii="Calibri" w:hAnsi="Calibri" w:cs="Calibri"/>
          <w:bCs/>
          <w:color w:val="000000"/>
          <w:lang w:val="en-US"/>
        </w:rPr>
      </w:pPr>
      <w:r>
        <w:rPr>
          <w:rFonts w:ascii="Calibri" w:hAnsi="Calibri" w:cs="Calibri"/>
          <w:bCs/>
          <w:color w:val="000000"/>
          <w:lang w:val="en-US"/>
        </w:rPr>
        <w:t xml:space="preserve">The last section, D, is a </w:t>
      </w:r>
      <w:r w:rsidRPr="00830F67">
        <w:rPr>
          <w:rFonts w:ascii="Calibri" w:hAnsi="Calibri" w:cs="Calibri"/>
          <w:bCs/>
          <w:color w:val="000000"/>
          <w:lang w:val="en-US"/>
        </w:rPr>
        <w:t>joint follow-up evaluation.</w:t>
      </w:r>
      <w:r>
        <w:rPr>
          <w:rFonts w:ascii="Calibri" w:hAnsi="Calibri" w:cs="Calibri"/>
          <w:bCs/>
          <w:color w:val="000000"/>
          <w:lang w:val="en-US"/>
        </w:rPr>
        <w:t xml:space="preserve"> Together teachers discuss:</w:t>
      </w:r>
      <w:r w:rsidRPr="00830F67">
        <w:rPr>
          <w:rFonts w:ascii="Calibri" w:hAnsi="Calibri" w:cs="Calibri"/>
          <w:bCs/>
          <w:color w:val="000000"/>
          <w:lang w:val="en-US"/>
        </w:rPr>
        <w:t xml:space="preserve"> What worked well and less well during the lesson? What would you do differently if you did the lesson again? Were there any other informal words, formal words and symbols that the students stuck to than those you had predicted? How do your experiences differ, what similarities are there? Reflect In what way did your lessons promote the students' development of the mathematics language? What challenges can you see in teaching students reading comprehension in mathematics? What benefits can you see? Write down your common reflections.</w:t>
      </w:r>
    </w:p>
    <w:p w14:paraId="1BB38809" w14:textId="77777777" w:rsidR="00011722" w:rsidRPr="00086834" w:rsidRDefault="00011722" w:rsidP="00011722">
      <w:pPr>
        <w:spacing w:after="120"/>
        <w:outlineLvl w:val="0"/>
        <w:rPr>
          <w:rFonts w:ascii="Calibri" w:hAnsi="Calibri" w:cs="Calibri"/>
          <w:b/>
          <w:color w:val="000000"/>
          <w:sz w:val="28"/>
          <w:szCs w:val="28"/>
          <w:lang w:val="en-US"/>
        </w:rPr>
      </w:pPr>
      <w:r w:rsidRPr="00086834">
        <w:rPr>
          <w:rFonts w:ascii="Calibri" w:hAnsi="Calibri" w:cs="Calibri"/>
          <w:b/>
          <w:color w:val="000000"/>
          <w:sz w:val="28"/>
          <w:szCs w:val="28"/>
          <w:lang w:val="en-US"/>
        </w:rPr>
        <w:t xml:space="preserve">Part 7 from the vocational training module: Mathematics and language </w:t>
      </w:r>
    </w:p>
    <w:p w14:paraId="51767C89" w14:textId="77777777" w:rsidR="00830F67" w:rsidRDefault="00830F67" w:rsidP="00011722">
      <w:pPr>
        <w:spacing w:after="120"/>
        <w:rPr>
          <w:rFonts w:ascii="Calibri" w:hAnsi="Calibri" w:cs="Calibri"/>
          <w:color w:val="000000"/>
          <w:lang w:val="en-US"/>
        </w:rPr>
      </w:pPr>
      <w:r w:rsidRPr="00830F67">
        <w:rPr>
          <w:rFonts w:ascii="Calibri" w:hAnsi="Calibri" w:cs="Calibri"/>
          <w:color w:val="000000"/>
          <w:lang w:val="en-US"/>
        </w:rPr>
        <w:t xml:space="preserve">The </w:t>
      </w:r>
      <w:r>
        <w:rPr>
          <w:rFonts w:ascii="Calibri" w:hAnsi="Calibri" w:cs="Calibri"/>
          <w:color w:val="000000"/>
          <w:lang w:val="en-US"/>
        </w:rPr>
        <w:t xml:space="preserve">following </w:t>
      </w:r>
      <w:r w:rsidRPr="00830F67">
        <w:rPr>
          <w:rFonts w:ascii="Calibri" w:hAnsi="Calibri" w:cs="Calibri"/>
          <w:color w:val="000000"/>
          <w:lang w:val="en-US"/>
        </w:rPr>
        <w:t xml:space="preserve">description </w:t>
      </w:r>
      <w:r>
        <w:rPr>
          <w:rFonts w:ascii="Calibri" w:hAnsi="Calibri" w:cs="Calibri"/>
          <w:color w:val="000000"/>
          <w:lang w:val="en-US"/>
        </w:rPr>
        <w:t>from the seventh</w:t>
      </w:r>
      <w:r w:rsidRPr="00830F67">
        <w:rPr>
          <w:rFonts w:ascii="Calibri" w:hAnsi="Calibri" w:cs="Calibri"/>
          <w:color w:val="000000"/>
          <w:lang w:val="en-US"/>
        </w:rPr>
        <w:t xml:space="preserve"> part </w:t>
      </w:r>
      <w:r>
        <w:rPr>
          <w:rFonts w:ascii="Calibri" w:hAnsi="Calibri" w:cs="Calibri"/>
          <w:color w:val="000000"/>
          <w:lang w:val="en-US"/>
        </w:rPr>
        <w:t>of</w:t>
      </w:r>
      <w:r w:rsidRPr="00830F67">
        <w:rPr>
          <w:rFonts w:ascii="Calibri" w:hAnsi="Calibri" w:cs="Calibri"/>
          <w:color w:val="000000"/>
          <w:lang w:val="en-US"/>
        </w:rPr>
        <w:t xml:space="preserve"> the vocational training module will </w:t>
      </w:r>
      <w:r>
        <w:rPr>
          <w:rFonts w:ascii="Calibri" w:hAnsi="Calibri" w:cs="Calibri"/>
          <w:color w:val="000000"/>
          <w:lang w:val="en-US"/>
        </w:rPr>
        <w:t xml:space="preserve">be less extensive than part three (above) from the language and mathematics module. </w:t>
      </w:r>
    </w:p>
    <w:p w14:paraId="4994879C" w14:textId="77777777" w:rsidR="00011722" w:rsidRPr="00830F67" w:rsidRDefault="00830F67" w:rsidP="00011722">
      <w:pPr>
        <w:spacing w:after="120"/>
        <w:rPr>
          <w:rFonts w:ascii="Calibri" w:hAnsi="Calibri" w:cs="Calibri"/>
          <w:color w:val="000000"/>
          <w:lang w:val="en-US"/>
        </w:rPr>
      </w:pPr>
      <w:r w:rsidRPr="00830F67">
        <w:rPr>
          <w:rFonts w:ascii="Calibri" w:hAnsi="Calibri" w:cs="Calibri"/>
          <w:color w:val="000000"/>
          <w:lang w:val="en-US"/>
        </w:rPr>
        <w:t xml:space="preserve">Language and mathematics are strongly interconnected in mathematics education. The aim of the part is to develop a mathematics education that </w:t>
      </w:r>
      <w:r w:rsidR="009774B9" w:rsidRPr="00830F67">
        <w:rPr>
          <w:rFonts w:ascii="Calibri" w:hAnsi="Calibri" w:cs="Calibri"/>
          <w:color w:val="000000"/>
          <w:lang w:val="en-US"/>
        </w:rPr>
        <w:t>considers</w:t>
      </w:r>
      <w:r w:rsidRPr="00830F67">
        <w:rPr>
          <w:rFonts w:ascii="Calibri" w:hAnsi="Calibri" w:cs="Calibri"/>
          <w:color w:val="000000"/>
          <w:lang w:val="en-US"/>
        </w:rPr>
        <w:t xml:space="preserve"> the importance of the language so that the prerequisites for the students' mathematical knowledge are improved. For example, to clarify concepts, phenomena and problems that may arise in teaching situations, rhetorical algebra, signal words and aggravating grammar are dealt with. Also discussed is how dyslexia can affect student learning in mathematics. If you want to read more, there is a whole module on languages ​​and mathematics (the a</w:t>
      </w:r>
      <w:r>
        <w:rPr>
          <w:rFonts w:ascii="Calibri" w:hAnsi="Calibri" w:cs="Calibri"/>
          <w:color w:val="000000"/>
          <w:lang w:val="en-US"/>
        </w:rPr>
        <w:t>bove described, focusing on the third part).</w:t>
      </w:r>
    </w:p>
    <w:p w14:paraId="62233E77" w14:textId="77777777" w:rsidR="00011722" w:rsidRPr="00CC5D00" w:rsidRDefault="00F44F21" w:rsidP="00011722">
      <w:pPr>
        <w:spacing w:after="120"/>
        <w:rPr>
          <w:rFonts w:cstheme="minorHAnsi"/>
          <w:b/>
          <w:color w:val="262626"/>
          <w:shd w:val="clear" w:color="auto" w:fill="FFFFFF"/>
          <w:lang w:val="en-US"/>
        </w:rPr>
      </w:pPr>
      <w:r w:rsidRPr="00CC5D00">
        <w:rPr>
          <w:rFonts w:cstheme="minorHAnsi"/>
          <w:b/>
          <w:color w:val="262626"/>
          <w:shd w:val="clear" w:color="auto" w:fill="FFFFFF"/>
          <w:lang w:val="en-US"/>
        </w:rPr>
        <w:t>Section</w:t>
      </w:r>
      <w:r w:rsidR="00011722" w:rsidRPr="00CC5D00">
        <w:rPr>
          <w:rFonts w:cstheme="minorHAnsi"/>
          <w:b/>
          <w:color w:val="262626"/>
          <w:shd w:val="clear" w:color="auto" w:fill="FFFFFF"/>
          <w:lang w:val="en-US"/>
        </w:rPr>
        <w:t xml:space="preserve"> A: </w:t>
      </w:r>
    </w:p>
    <w:p w14:paraId="7D20506A" w14:textId="77777777" w:rsidR="00E404A1" w:rsidRPr="009E6952" w:rsidRDefault="00E404A1" w:rsidP="00EE1C9F">
      <w:pPr>
        <w:spacing w:after="120"/>
        <w:rPr>
          <w:rFonts w:asciiTheme="minorHAnsi" w:hAnsiTheme="minorHAnsi" w:cstheme="minorHAnsi"/>
          <w:b/>
          <w:bCs/>
          <w:color w:val="262626"/>
          <w:shd w:val="clear" w:color="auto" w:fill="FFFFFF"/>
          <w:lang w:val="en-US"/>
        </w:rPr>
      </w:pPr>
      <w:r w:rsidRPr="009E6952">
        <w:rPr>
          <w:rFonts w:asciiTheme="minorHAnsi" w:hAnsiTheme="minorHAnsi" w:cstheme="minorHAnsi"/>
          <w:b/>
          <w:bCs/>
          <w:color w:val="262626"/>
          <w:shd w:val="clear" w:color="auto" w:fill="FFFFFF"/>
          <w:lang w:val="en-GB"/>
        </w:rPr>
        <w:t>Individual</w:t>
      </w:r>
      <w:r w:rsidRPr="009E6952">
        <w:rPr>
          <w:rFonts w:asciiTheme="minorHAnsi" w:hAnsiTheme="minorHAnsi" w:cstheme="minorHAnsi"/>
          <w:b/>
          <w:bCs/>
          <w:color w:val="262626"/>
          <w:shd w:val="clear" w:color="auto" w:fill="FFFFFF"/>
          <w:lang w:val="en-US"/>
        </w:rPr>
        <w:t xml:space="preserve"> prep</w:t>
      </w:r>
      <w:r w:rsidR="00830F67" w:rsidRPr="009E6952">
        <w:rPr>
          <w:rFonts w:asciiTheme="minorHAnsi" w:hAnsiTheme="minorHAnsi" w:cstheme="minorHAnsi"/>
          <w:b/>
          <w:bCs/>
          <w:color w:val="262626"/>
          <w:shd w:val="clear" w:color="auto" w:fill="FFFFFF"/>
          <w:lang w:val="en-US"/>
        </w:rPr>
        <w:t>a</w:t>
      </w:r>
      <w:r w:rsidRPr="009E6952">
        <w:rPr>
          <w:rFonts w:asciiTheme="minorHAnsi" w:hAnsiTheme="minorHAnsi" w:cstheme="minorHAnsi"/>
          <w:b/>
          <w:bCs/>
          <w:color w:val="262626"/>
          <w:shd w:val="clear" w:color="auto" w:fill="FFFFFF"/>
          <w:lang w:val="en-US"/>
        </w:rPr>
        <w:t>ration</w:t>
      </w:r>
    </w:p>
    <w:p w14:paraId="5BB9F601" w14:textId="77777777" w:rsidR="00E404A1" w:rsidRPr="009E6952" w:rsidRDefault="00E404A1" w:rsidP="00EE1C9F">
      <w:pPr>
        <w:spacing w:after="120"/>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US"/>
        </w:rPr>
        <w:t>Read the text</w:t>
      </w:r>
      <w:r w:rsidRPr="009E6952">
        <w:rPr>
          <w:rFonts w:asciiTheme="minorHAnsi" w:hAnsiTheme="minorHAnsi" w:cstheme="minorHAnsi"/>
          <w:b/>
          <w:color w:val="262626"/>
          <w:shd w:val="clear" w:color="auto" w:fill="FFFFFF"/>
          <w:lang w:val="en-US"/>
        </w:rPr>
        <w:t xml:space="preserve"> </w:t>
      </w:r>
      <w:r w:rsidRPr="009E6952">
        <w:rPr>
          <w:rFonts w:asciiTheme="minorHAnsi" w:hAnsiTheme="minorHAnsi" w:cstheme="minorHAnsi"/>
          <w:i/>
          <w:color w:val="262626"/>
          <w:shd w:val="clear" w:color="auto" w:fill="FFFFFF"/>
          <w:lang w:val="en-US"/>
        </w:rPr>
        <w:t xml:space="preserve">Language in mathematics </w:t>
      </w:r>
      <w:r w:rsidRPr="009E6952">
        <w:rPr>
          <w:rFonts w:asciiTheme="minorHAnsi" w:hAnsiTheme="minorHAnsi" w:cstheme="minorHAnsi"/>
          <w:color w:val="262626"/>
          <w:shd w:val="clear" w:color="auto" w:fill="FFFFFF"/>
          <w:lang w:val="en-US"/>
        </w:rPr>
        <w:t xml:space="preserve">learning. It contains an </w:t>
      </w:r>
      <w:r w:rsidR="00830F67" w:rsidRPr="009E6952">
        <w:rPr>
          <w:rFonts w:asciiTheme="minorHAnsi" w:hAnsiTheme="minorHAnsi" w:cstheme="minorHAnsi"/>
          <w:color w:val="262626"/>
          <w:shd w:val="clear" w:color="auto" w:fill="FFFFFF"/>
          <w:lang w:val="en-US"/>
        </w:rPr>
        <w:t>overarching</w:t>
      </w:r>
      <w:r w:rsidRPr="009E6952">
        <w:rPr>
          <w:rFonts w:asciiTheme="minorHAnsi" w:hAnsiTheme="minorHAnsi" w:cstheme="minorHAnsi"/>
          <w:color w:val="262626"/>
          <w:shd w:val="clear" w:color="auto" w:fill="FFFFFF"/>
          <w:lang w:val="en-US"/>
        </w:rPr>
        <w:t xml:space="preserve"> discussion about the importance of language for learning mathematics. </w:t>
      </w:r>
    </w:p>
    <w:p w14:paraId="081F7C2D" w14:textId="77777777" w:rsidR="00EE1C9F" w:rsidRPr="009E6952" w:rsidRDefault="00EE1C9F" w:rsidP="00EE1C9F">
      <w:pPr>
        <w:spacing w:after="120"/>
        <w:rPr>
          <w:rFonts w:asciiTheme="minorHAnsi" w:hAnsiTheme="minorHAnsi" w:cstheme="minorHAnsi"/>
          <w:color w:val="262626"/>
          <w:shd w:val="clear" w:color="auto" w:fill="FFFFFF"/>
          <w:lang w:val="en"/>
        </w:rPr>
      </w:pPr>
      <w:r w:rsidRPr="009E6952">
        <w:rPr>
          <w:rFonts w:asciiTheme="minorHAnsi" w:hAnsiTheme="minorHAnsi" w:cstheme="minorHAnsi"/>
          <w:color w:val="262626"/>
          <w:shd w:val="clear" w:color="auto" w:fill="FFFFFF"/>
          <w:lang w:val="en"/>
        </w:rPr>
        <w:t>The text "Can we separate reading from mathematics" addresses how dyslexia can affect student learning in mathematics. The text "Rhetorical Algebra" describes aspects that can be of value when working with translation of algebraic expressions.</w:t>
      </w:r>
    </w:p>
    <w:p w14:paraId="3AEB8ED5" w14:textId="77777777" w:rsidR="00EE1C9F" w:rsidRPr="009E6952" w:rsidRDefault="00EE1C9F" w:rsidP="00EE1C9F">
      <w:pPr>
        <w:spacing w:after="120"/>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
        </w:rPr>
        <w:t>If you want to go further, there are more texts about languages ​​and mathematics in the module "Languages ​​in mathematics"</w:t>
      </w:r>
    </w:p>
    <w:p w14:paraId="79D35BF7" w14:textId="77777777" w:rsidR="00E404A1" w:rsidRPr="009E6952" w:rsidRDefault="00EE1C9F" w:rsidP="00EE1C9F">
      <w:pPr>
        <w:spacing w:after="120"/>
        <w:rPr>
          <w:rFonts w:asciiTheme="minorHAnsi" w:hAnsiTheme="minorHAnsi" w:cstheme="minorHAnsi"/>
          <w:b/>
          <w:bCs/>
          <w:color w:val="262626"/>
          <w:shd w:val="clear" w:color="auto" w:fill="FFFFFF"/>
        </w:rPr>
      </w:pPr>
      <w:r w:rsidRPr="009E6952">
        <w:rPr>
          <w:rFonts w:asciiTheme="minorHAnsi" w:hAnsiTheme="minorHAnsi" w:cstheme="minorHAnsi"/>
          <w:b/>
          <w:bCs/>
          <w:color w:val="262626"/>
          <w:shd w:val="clear" w:color="auto" w:fill="FFFFFF"/>
        </w:rPr>
        <w:t>Reflect</w:t>
      </w:r>
    </w:p>
    <w:p w14:paraId="3C7C03B9" w14:textId="77777777" w:rsidR="00EE1C9F" w:rsidRPr="009E6952" w:rsidRDefault="00EE1C9F" w:rsidP="00EE1C9F">
      <w:pPr>
        <w:numPr>
          <w:ilvl w:val="0"/>
          <w:numId w:val="11"/>
        </w:numPr>
        <w:rPr>
          <w:rFonts w:asciiTheme="minorHAnsi" w:hAnsiTheme="minorHAnsi" w:cstheme="minorHAnsi"/>
          <w:color w:val="262626"/>
          <w:shd w:val="clear" w:color="auto" w:fill="FFFFFF"/>
          <w:lang w:val="en"/>
        </w:rPr>
      </w:pPr>
      <w:r w:rsidRPr="009E6952">
        <w:rPr>
          <w:rFonts w:asciiTheme="minorHAnsi" w:hAnsiTheme="minorHAnsi" w:cstheme="minorHAnsi"/>
          <w:color w:val="262626"/>
          <w:shd w:val="clear" w:color="auto" w:fill="FFFFFF"/>
          <w:lang w:val="en"/>
        </w:rPr>
        <w:t>What are your experiences of working with mathematics and language in teaching?</w:t>
      </w:r>
    </w:p>
    <w:p w14:paraId="7CA7A6BF" w14:textId="77777777" w:rsidR="00EE1C9F" w:rsidRPr="009E6952" w:rsidRDefault="00EE1C9F" w:rsidP="00EE1C9F">
      <w:pPr>
        <w:numPr>
          <w:ilvl w:val="0"/>
          <w:numId w:val="11"/>
        </w:numPr>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
        </w:rPr>
        <w:t>What strategies do you use in teaching to clarify the impact of language on mathematics teaching?</w:t>
      </w:r>
    </w:p>
    <w:p w14:paraId="46B4E5B9" w14:textId="77777777" w:rsidR="00EE1C9F" w:rsidRPr="009E6952" w:rsidRDefault="00EE1C9F" w:rsidP="00EE1C9F">
      <w:pPr>
        <w:numPr>
          <w:ilvl w:val="0"/>
          <w:numId w:val="11"/>
        </w:numPr>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
        </w:rPr>
        <w:t>How do you deal with students who have dyslexia in your mathematics education?</w:t>
      </w:r>
    </w:p>
    <w:p w14:paraId="24DDB942" w14:textId="77777777" w:rsidR="00EE1C9F" w:rsidRPr="009E6952" w:rsidRDefault="00EE1C9F" w:rsidP="00EE1C9F">
      <w:pPr>
        <w:numPr>
          <w:ilvl w:val="0"/>
          <w:numId w:val="11"/>
        </w:numPr>
        <w:spacing w:after="120"/>
        <w:ind w:left="714" w:hanging="357"/>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
        </w:rPr>
        <w:t>How do you work for students to understand and translate algebraic expressions?</w:t>
      </w:r>
    </w:p>
    <w:p w14:paraId="6918E4A7" w14:textId="77777777" w:rsidR="00C27BFC" w:rsidRPr="009E6952" w:rsidRDefault="00EE1C9F" w:rsidP="00EE1C9F">
      <w:pPr>
        <w:spacing w:after="120"/>
        <w:rPr>
          <w:rFonts w:asciiTheme="minorHAnsi" w:hAnsiTheme="minorHAnsi" w:cstheme="minorHAnsi"/>
          <w:color w:val="262626"/>
          <w:shd w:val="clear" w:color="auto" w:fill="FFFFFF"/>
          <w:lang w:val="en-US"/>
        </w:rPr>
      </w:pPr>
      <w:r w:rsidRPr="009E6952">
        <w:rPr>
          <w:rFonts w:asciiTheme="minorHAnsi" w:hAnsiTheme="minorHAnsi" w:cstheme="minorHAnsi"/>
          <w:color w:val="262626"/>
          <w:shd w:val="clear" w:color="auto" w:fill="FFFFFF"/>
          <w:lang w:val="en-US"/>
        </w:rPr>
        <w:t>Write down your reflections and bring your notes to the joint meeting (section B)</w:t>
      </w:r>
    </w:p>
    <w:p w14:paraId="7B08C609" w14:textId="77777777" w:rsidR="00C27BFC" w:rsidRPr="009E6952" w:rsidRDefault="00F44F21" w:rsidP="00C27BFC">
      <w:pPr>
        <w:rPr>
          <w:rFonts w:asciiTheme="minorHAnsi" w:hAnsiTheme="minorHAnsi" w:cstheme="minorHAnsi"/>
          <w:b/>
          <w:bCs/>
          <w:color w:val="262626"/>
          <w:shd w:val="clear" w:color="auto" w:fill="FFFFFF"/>
          <w:lang w:val="en-US"/>
        </w:rPr>
      </w:pPr>
      <w:r w:rsidRPr="009E6952">
        <w:rPr>
          <w:rFonts w:asciiTheme="minorHAnsi" w:hAnsiTheme="minorHAnsi" w:cstheme="minorHAnsi"/>
          <w:b/>
          <w:bCs/>
          <w:color w:val="262626"/>
          <w:shd w:val="clear" w:color="auto" w:fill="FFFFFF"/>
          <w:lang w:val="en-US"/>
        </w:rPr>
        <w:t>Section</w:t>
      </w:r>
      <w:r w:rsidR="00C27BFC" w:rsidRPr="009E6952">
        <w:rPr>
          <w:rFonts w:asciiTheme="minorHAnsi" w:hAnsiTheme="minorHAnsi" w:cstheme="minorHAnsi"/>
          <w:b/>
          <w:bCs/>
          <w:color w:val="262626"/>
          <w:shd w:val="clear" w:color="auto" w:fill="FFFFFF"/>
          <w:lang w:val="en-US"/>
        </w:rPr>
        <w:t xml:space="preserve"> B – collegial work</w:t>
      </w:r>
    </w:p>
    <w:p w14:paraId="1AA252A4" w14:textId="77777777" w:rsidR="00C27BFC" w:rsidRPr="009E6952" w:rsidRDefault="00C27BFC" w:rsidP="00C27BFC">
      <w:pPr>
        <w:rPr>
          <w:rFonts w:asciiTheme="minorHAnsi" w:hAnsiTheme="minorHAnsi" w:cstheme="minorHAnsi"/>
          <w:bCs/>
          <w:color w:val="262626"/>
          <w:shd w:val="clear" w:color="auto" w:fill="FFFFFF"/>
          <w:lang w:val="en-US"/>
        </w:rPr>
      </w:pPr>
      <w:r w:rsidRPr="009E6952">
        <w:rPr>
          <w:rFonts w:asciiTheme="minorHAnsi" w:hAnsiTheme="minorHAnsi" w:cstheme="minorHAnsi"/>
          <w:bCs/>
          <w:color w:val="262626"/>
          <w:shd w:val="clear" w:color="auto" w:fill="FFFFFF"/>
          <w:lang w:val="en-US"/>
        </w:rPr>
        <w:t>Discuss</w:t>
      </w:r>
    </w:p>
    <w:p w14:paraId="60490B5C"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lastRenderedPageBreak/>
        <w:t>What are your experiences of working with mathematics and language in teaching?</w:t>
      </w:r>
    </w:p>
    <w:p w14:paraId="6D45A196"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What strategies do you use in teaching to clarify the impact of language on mathematics teaching?</w:t>
      </w:r>
    </w:p>
    <w:p w14:paraId="2354D72D"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In what specific cases can it be fruitful to replace trade and / or formulaic languages ​​with general Swedish? Are there any disadvantages to doing so?</w:t>
      </w:r>
    </w:p>
    <w:p w14:paraId="08CFB18B"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Give examples of what specific difficulties arise from the fact that there are one or more “fourth languages” present in the classroom? How can you handle this in a practical and concrete way?</w:t>
      </w:r>
    </w:p>
    <w:p w14:paraId="22DACCF5"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Do you usually discuss the occurrence and handling of the code exchange between written and oral with the students? If so, in what way? What benefits and problems can this result from?</w:t>
      </w:r>
    </w:p>
    <w:p w14:paraId="3EF593F8"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What support do you give in mathematics education to students who have dyslexia?</w:t>
      </w:r>
    </w:p>
    <w:p w14:paraId="6E3A5713" w14:textId="77777777" w:rsidR="00EE1C9F" w:rsidRPr="009E6952" w:rsidRDefault="00EE1C9F" w:rsidP="00EE1C9F">
      <w:pPr>
        <w:numPr>
          <w:ilvl w:val="0"/>
          <w:numId w:val="12"/>
        </w:numPr>
        <w:rPr>
          <w:rFonts w:asciiTheme="minorHAnsi" w:hAnsiTheme="minorHAnsi" w:cstheme="minorHAnsi"/>
          <w:bCs/>
          <w:color w:val="262626"/>
          <w:shd w:val="clear" w:color="auto" w:fill="FFFFFF"/>
          <w:lang w:val="en-US"/>
        </w:rPr>
      </w:pPr>
      <w:r w:rsidRPr="009E6952">
        <w:rPr>
          <w:rFonts w:asciiTheme="minorHAnsi" w:hAnsiTheme="minorHAnsi" w:cstheme="minorHAnsi"/>
          <w:bCs/>
          <w:color w:val="262626"/>
          <w:shd w:val="clear" w:color="auto" w:fill="FFFFFF"/>
          <w:lang w:val="en"/>
        </w:rPr>
        <w:t>How do you work with rhetorical algebra in teaching?</w:t>
      </w:r>
    </w:p>
    <w:p w14:paraId="4F2B66C4" w14:textId="77777777" w:rsidR="00EE1C9F" w:rsidRPr="009E6952" w:rsidRDefault="00EE1C9F" w:rsidP="00EE1C9F">
      <w:pPr>
        <w:spacing w:before="120" w:after="120"/>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Plan activity</w:t>
      </w:r>
    </w:p>
    <w:p w14:paraId="4F125893" w14:textId="77777777" w:rsidR="00C27BFC" w:rsidRPr="009E6952" w:rsidRDefault="00EE1C9F" w:rsidP="00C27BFC">
      <w:pPr>
        <w:spacing w:after="120"/>
        <w:rPr>
          <w:rFonts w:asciiTheme="minorHAnsi" w:hAnsiTheme="minorHAnsi" w:cstheme="minorHAnsi"/>
          <w:bCs/>
          <w:color w:val="262626"/>
          <w:shd w:val="clear" w:color="auto" w:fill="FFFFFF"/>
          <w:lang w:val="en-US"/>
        </w:rPr>
      </w:pPr>
      <w:r w:rsidRPr="009E6952">
        <w:rPr>
          <w:rFonts w:asciiTheme="minorHAnsi" w:hAnsiTheme="minorHAnsi" w:cstheme="minorHAnsi"/>
          <w:bCs/>
          <w:color w:val="262626"/>
          <w:shd w:val="clear" w:color="auto" w:fill="FFFFFF"/>
          <w:lang w:val="en"/>
        </w:rPr>
        <w:t xml:space="preserve">Construct a task that students will solve using the three phases of the algebraic cycle (see the text Rhetorical Algebra). The assignment may be new or a development of the colored assignments you have constructed earlier in the module. You can also choose to use an existing task from </w:t>
      </w:r>
      <w:proofErr w:type="spellStart"/>
      <w:r w:rsidRPr="009E6952">
        <w:rPr>
          <w:rFonts w:asciiTheme="minorHAnsi" w:hAnsiTheme="minorHAnsi" w:cstheme="minorHAnsi"/>
          <w:bCs/>
          <w:color w:val="262626"/>
          <w:shd w:val="clear" w:color="auto" w:fill="FFFFFF"/>
          <w:lang w:val="en"/>
        </w:rPr>
        <w:t>eg</w:t>
      </w:r>
      <w:proofErr w:type="spellEnd"/>
      <w:r w:rsidRPr="009E6952">
        <w:rPr>
          <w:rFonts w:asciiTheme="minorHAnsi" w:hAnsiTheme="minorHAnsi" w:cstheme="minorHAnsi"/>
          <w:bCs/>
          <w:color w:val="262626"/>
          <w:shd w:val="clear" w:color="auto" w:fill="FFFFFF"/>
          <w:lang w:val="en"/>
        </w:rPr>
        <w:t>. a textbook. Try to organize the activity so that students are given the opportunity to show all the steps in the algebraic cycle. Write down the observations you make during the lesson and collect the students' solutions. Choose some examples to include in the discussion in step D.</w:t>
      </w:r>
    </w:p>
    <w:p w14:paraId="0DDCE469" w14:textId="77777777" w:rsidR="00C27BFC" w:rsidRPr="009E6952" w:rsidRDefault="00F44F21" w:rsidP="00C27BFC">
      <w:pPr>
        <w:spacing w:after="120"/>
        <w:rPr>
          <w:rFonts w:asciiTheme="minorHAnsi" w:hAnsiTheme="minorHAnsi" w:cstheme="minorHAnsi"/>
          <w:b/>
          <w:bCs/>
          <w:color w:val="262626"/>
          <w:shd w:val="clear" w:color="auto" w:fill="FFFFFF"/>
          <w:lang w:val="en-US"/>
        </w:rPr>
      </w:pPr>
      <w:r w:rsidRPr="009E6952">
        <w:rPr>
          <w:rFonts w:asciiTheme="minorHAnsi" w:hAnsiTheme="minorHAnsi" w:cstheme="minorHAnsi"/>
          <w:b/>
          <w:bCs/>
          <w:color w:val="262626"/>
          <w:shd w:val="clear" w:color="auto" w:fill="FFFFFF"/>
          <w:lang w:val="en-US"/>
        </w:rPr>
        <w:t>Section</w:t>
      </w:r>
      <w:r w:rsidR="00C27BFC" w:rsidRPr="009E6952">
        <w:rPr>
          <w:rFonts w:asciiTheme="minorHAnsi" w:hAnsiTheme="minorHAnsi" w:cstheme="minorHAnsi"/>
          <w:b/>
          <w:bCs/>
          <w:color w:val="262626"/>
          <w:shd w:val="clear" w:color="auto" w:fill="FFFFFF"/>
          <w:lang w:val="en-US"/>
        </w:rPr>
        <w:t xml:space="preserve"> C – activity </w:t>
      </w:r>
    </w:p>
    <w:p w14:paraId="6E333DEC" w14:textId="77777777" w:rsidR="00EE1C9F" w:rsidRPr="009E6952" w:rsidRDefault="00EE1C9F" w:rsidP="00EE1C9F">
      <w:pPr>
        <w:pStyle w:val="berschrift2"/>
        <w:spacing w:after="120"/>
        <w:rPr>
          <w:rFonts w:asciiTheme="minorHAnsi" w:eastAsia="Times New Roman" w:hAnsiTheme="minorHAnsi" w:cstheme="minorHAnsi"/>
          <w:bCs/>
          <w:color w:val="262626"/>
          <w:sz w:val="24"/>
          <w:szCs w:val="24"/>
          <w:shd w:val="clear" w:color="auto" w:fill="FFFFFF"/>
          <w:lang w:val="en" w:eastAsia="sv-SE"/>
        </w:rPr>
      </w:pPr>
      <w:r w:rsidRPr="009E6952">
        <w:rPr>
          <w:rFonts w:asciiTheme="minorHAnsi" w:eastAsia="Times New Roman" w:hAnsiTheme="minorHAnsi" w:cstheme="minorHAnsi"/>
          <w:bCs/>
          <w:color w:val="262626"/>
          <w:sz w:val="24"/>
          <w:szCs w:val="24"/>
          <w:shd w:val="clear" w:color="auto" w:fill="FFFFFF"/>
          <w:lang w:val="en" w:eastAsia="sv-SE"/>
        </w:rPr>
        <w:t>Carry out the activity described in step B. Pay attention to the students' reactions and actions. Record your observations. Include the notes for the next joint meeting in step D.</w:t>
      </w:r>
    </w:p>
    <w:p w14:paraId="3EDB8643" w14:textId="77777777" w:rsidR="00C27BFC" w:rsidRPr="009E6952" w:rsidRDefault="00F44F21" w:rsidP="00C27BFC">
      <w:pPr>
        <w:pStyle w:val="berschrift2"/>
        <w:spacing w:after="120"/>
        <w:rPr>
          <w:rFonts w:asciiTheme="minorHAnsi" w:hAnsiTheme="minorHAnsi" w:cstheme="minorHAnsi"/>
          <w:b/>
          <w:color w:val="262626"/>
          <w:sz w:val="24"/>
          <w:szCs w:val="24"/>
          <w:lang w:val="en-US"/>
        </w:rPr>
      </w:pPr>
      <w:r w:rsidRPr="009E6952">
        <w:rPr>
          <w:rFonts w:asciiTheme="minorHAnsi" w:hAnsiTheme="minorHAnsi" w:cstheme="minorHAnsi"/>
          <w:b/>
          <w:color w:val="262626"/>
          <w:sz w:val="24"/>
          <w:szCs w:val="24"/>
          <w:lang w:val="en-US"/>
        </w:rPr>
        <w:t>Section</w:t>
      </w:r>
      <w:r w:rsidR="00C27BFC" w:rsidRPr="009E6952">
        <w:rPr>
          <w:rFonts w:asciiTheme="minorHAnsi" w:hAnsiTheme="minorHAnsi" w:cstheme="minorHAnsi"/>
          <w:b/>
          <w:color w:val="262626"/>
          <w:sz w:val="24"/>
          <w:szCs w:val="24"/>
          <w:lang w:val="en-US"/>
        </w:rPr>
        <w:t xml:space="preserve"> D</w:t>
      </w:r>
      <w:r w:rsidR="00C27BFC" w:rsidRPr="009E6952">
        <w:rPr>
          <w:rFonts w:asciiTheme="minorHAnsi" w:hAnsiTheme="minorHAnsi" w:cstheme="minorHAnsi"/>
          <w:color w:val="262626"/>
          <w:sz w:val="24"/>
          <w:szCs w:val="24"/>
          <w:lang w:val="en-US"/>
        </w:rPr>
        <w:t xml:space="preserve"> </w:t>
      </w:r>
      <w:r w:rsidR="00C27BFC" w:rsidRPr="009E6952">
        <w:rPr>
          <w:rFonts w:asciiTheme="minorHAnsi" w:hAnsiTheme="minorHAnsi" w:cstheme="minorHAnsi"/>
          <w:b/>
          <w:color w:val="262626"/>
          <w:sz w:val="24"/>
          <w:szCs w:val="24"/>
          <w:lang w:val="en-US"/>
        </w:rPr>
        <w:t>– joint follow-up</w:t>
      </w:r>
    </w:p>
    <w:p w14:paraId="06BA982D" w14:textId="77777777" w:rsidR="00EE1C9F" w:rsidRPr="009E6952" w:rsidRDefault="00EE1C9F" w:rsidP="00EE1C9F">
      <w:pPr>
        <w:pStyle w:val="berschrift3"/>
        <w:spacing w:after="120"/>
        <w:rPr>
          <w:rFonts w:asciiTheme="minorHAnsi" w:eastAsia="Times New Roman" w:hAnsiTheme="minorHAnsi" w:cstheme="minorHAnsi"/>
          <w:bCs/>
          <w:color w:val="262626"/>
          <w:shd w:val="clear" w:color="auto" w:fill="FFFFFF"/>
          <w:lang w:val="en" w:eastAsia="sv-SE"/>
        </w:rPr>
      </w:pPr>
      <w:r w:rsidRPr="009E6952">
        <w:rPr>
          <w:rFonts w:asciiTheme="minorHAnsi" w:eastAsia="Times New Roman" w:hAnsiTheme="minorHAnsi" w:cstheme="minorHAnsi"/>
          <w:bCs/>
          <w:color w:val="262626"/>
          <w:shd w:val="clear" w:color="auto" w:fill="FFFFFF"/>
          <w:lang w:val="en" w:eastAsia="sv-SE"/>
        </w:rPr>
        <w:t>Discuss</w:t>
      </w:r>
    </w:p>
    <w:p w14:paraId="3F6CB609" w14:textId="77777777" w:rsidR="00EE1C9F" w:rsidRPr="009E6952" w:rsidRDefault="00EE1C9F" w:rsidP="00EE1C9F">
      <w:pPr>
        <w:pStyle w:val="berschrift3"/>
        <w:spacing w:after="120"/>
        <w:rPr>
          <w:rFonts w:asciiTheme="minorHAnsi" w:eastAsia="Times New Roman" w:hAnsiTheme="minorHAnsi" w:cstheme="minorHAnsi"/>
          <w:bCs/>
          <w:color w:val="262626"/>
          <w:shd w:val="clear" w:color="auto" w:fill="FFFFFF"/>
          <w:lang w:val="en" w:eastAsia="sv-SE"/>
        </w:rPr>
      </w:pPr>
      <w:r w:rsidRPr="009E6952">
        <w:rPr>
          <w:rFonts w:asciiTheme="minorHAnsi" w:eastAsia="Times New Roman" w:hAnsiTheme="minorHAnsi" w:cstheme="minorHAnsi"/>
          <w:bCs/>
          <w:color w:val="262626"/>
          <w:shd w:val="clear" w:color="auto" w:fill="FFFFFF"/>
          <w:lang w:val="en" w:eastAsia="sv-SE"/>
        </w:rPr>
        <w:t>• How did it solve the problem using the algebraic cycle?</w:t>
      </w:r>
    </w:p>
    <w:p w14:paraId="4890603E" w14:textId="77777777" w:rsidR="00EE1C9F" w:rsidRPr="009E6952" w:rsidRDefault="00EE1C9F" w:rsidP="00EE1C9F">
      <w:pPr>
        <w:pStyle w:val="berschrift3"/>
        <w:spacing w:after="120"/>
        <w:rPr>
          <w:rFonts w:asciiTheme="minorHAnsi" w:eastAsia="Times New Roman" w:hAnsiTheme="minorHAnsi" w:cstheme="minorHAnsi"/>
          <w:bCs/>
          <w:color w:val="262626"/>
          <w:shd w:val="clear" w:color="auto" w:fill="FFFFFF"/>
          <w:lang w:val="en" w:eastAsia="sv-SE"/>
        </w:rPr>
      </w:pPr>
      <w:r w:rsidRPr="009E6952">
        <w:rPr>
          <w:rFonts w:asciiTheme="minorHAnsi" w:eastAsia="Times New Roman" w:hAnsiTheme="minorHAnsi" w:cstheme="minorHAnsi"/>
          <w:bCs/>
          <w:color w:val="262626"/>
          <w:shd w:val="clear" w:color="auto" w:fill="FFFFFF"/>
          <w:lang w:val="en" w:eastAsia="sv-SE"/>
        </w:rPr>
        <w:t>• Did all three phases become clear in the students' solutions?</w:t>
      </w:r>
    </w:p>
    <w:p w14:paraId="65C916B8" w14:textId="77777777" w:rsidR="00EE1C9F" w:rsidRPr="009E6952" w:rsidRDefault="00EE1C9F" w:rsidP="00EE1C9F">
      <w:pPr>
        <w:pStyle w:val="berschrift3"/>
        <w:spacing w:after="120"/>
        <w:rPr>
          <w:rFonts w:asciiTheme="minorHAnsi" w:eastAsia="Times New Roman" w:hAnsiTheme="minorHAnsi" w:cstheme="minorHAnsi"/>
          <w:bCs/>
          <w:color w:val="262626"/>
          <w:shd w:val="clear" w:color="auto" w:fill="FFFFFF"/>
          <w:lang w:val="en" w:eastAsia="sv-SE"/>
        </w:rPr>
      </w:pPr>
      <w:r w:rsidRPr="009E6952">
        <w:rPr>
          <w:rFonts w:asciiTheme="minorHAnsi" w:eastAsia="Times New Roman" w:hAnsiTheme="minorHAnsi" w:cstheme="minorHAnsi"/>
          <w:bCs/>
          <w:color w:val="262626"/>
          <w:shd w:val="clear" w:color="auto" w:fill="FFFFFF"/>
          <w:lang w:val="en" w:eastAsia="sv-SE"/>
        </w:rPr>
        <w:t>• Was it possible to develop / improve the task given the above?</w:t>
      </w:r>
    </w:p>
    <w:p w14:paraId="6E7975C5" w14:textId="77777777" w:rsidR="00EE1C9F" w:rsidRPr="009E6952" w:rsidRDefault="00EE1C9F" w:rsidP="00EE1C9F">
      <w:pPr>
        <w:pStyle w:val="berschrift3"/>
        <w:spacing w:after="120"/>
        <w:rPr>
          <w:rFonts w:asciiTheme="minorHAnsi" w:eastAsia="Times New Roman" w:hAnsiTheme="minorHAnsi" w:cstheme="minorHAnsi"/>
          <w:bCs/>
          <w:color w:val="262626"/>
          <w:shd w:val="clear" w:color="auto" w:fill="FFFFFF"/>
          <w:lang w:val="en" w:eastAsia="sv-SE"/>
        </w:rPr>
      </w:pPr>
      <w:r w:rsidRPr="009E6952">
        <w:rPr>
          <w:rFonts w:asciiTheme="minorHAnsi" w:eastAsia="Times New Roman" w:hAnsiTheme="minorHAnsi" w:cstheme="minorHAnsi"/>
          <w:bCs/>
          <w:color w:val="262626"/>
          <w:shd w:val="clear" w:color="auto" w:fill="FFFFFF"/>
          <w:lang w:val="en" w:eastAsia="sv-SE"/>
        </w:rPr>
        <w:t>• Can rhetorical algebra be linked to students' vocational orientation, if so how?</w:t>
      </w:r>
    </w:p>
    <w:p w14:paraId="44A7FA1B" w14:textId="77777777" w:rsidR="00EE1C9F" w:rsidRPr="009E6952" w:rsidRDefault="00C27BFC" w:rsidP="00EE1C9F">
      <w:pPr>
        <w:pStyle w:val="berschrift3"/>
        <w:spacing w:before="0" w:after="120"/>
        <w:rPr>
          <w:rFonts w:asciiTheme="minorHAnsi" w:hAnsiTheme="minorHAnsi" w:cstheme="minorHAnsi"/>
          <w:color w:val="262626"/>
          <w:lang w:val="en-US"/>
        </w:rPr>
      </w:pPr>
      <w:r w:rsidRPr="009E6952">
        <w:rPr>
          <w:rFonts w:asciiTheme="minorHAnsi" w:hAnsiTheme="minorHAnsi" w:cstheme="minorHAnsi"/>
          <w:color w:val="262626"/>
          <w:lang w:val="en-US"/>
        </w:rPr>
        <w:t>Write</w:t>
      </w:r>
      <w:r w:rsidRPr="009E6952">
        <w:rPr>
          <w:rStyle w:val="apple-converted-space"/>
          <w:rFonts w:asciiTheme="minorHAnsi" w:hAnsiTheme="minorHAnsi" w:cstheme="minorHAnsi"/>
          <w:color w:val="262626"/>
          <w:lang w:val="en-US"/>
        </w:rPr>
        <w:t> </w:t>
      </w:r>
      <w:r w:rsidR="00EE1C9F" w:rsidRPr="009E6952">
        <w:rPr>
          <w:rFonts w:asciiTheme="minorHAnsi" w:hAnsiTheme="minorHAnsi" w:cstheme="minorHAnsi"/>
          <w:color w:val="262626"/>
          <w:lang w:val="en-US"/>
        </w:rPr>
        <w:br/>
      </w:r>
      <w:r w:rsidR="00EE1C9F" w:rsidRPr="009E6952">
        <w:rPr>
          <w:rFonts w:asciiTheme="minorHAnsi" w:eastAsia="Times New Roman" w:hAnsiTheme="minorHAnsi" w:cstheme="minorHAnsi"/>
          <w:bCs/>
          <w:color w:val="262626"/>
          <w:shd w:val="clear" w:color="auto" w:fill="FFFFFF"/>
          <w:lang w:val="en" w:eastAsia="sv-SE"/>
        </w:rPr>
        <w:t>Summarize in writing your experiences based on the activity. Also describe in what way you want to develop your teaching in the future. Save these texts for further work in the module.</w:t>
      </w:r>
    </w:p>
    <w:p w14:paraId="7B32BB3E" w14:textId="77777777" w:rsidR="009774B9" w:rsidRPr="009E6952" w:rsidRDefault="00CC5D00" w:rsidP="00E404A1">
      <w:pPr>
        <w:rPr>
          <w:rFonts w:asciiTheme="minorHAnsi" w:hAnsiTheme="minorHAnsi" w:cstheme="minorHAnsi"/>
          <w:b/>
          <w:bCs/>
          <w:color w:val="262626"/>
          <w:sz w:val="28"/>
          <w:szCs w:val="28"/>
          <w:shd w:val="clear" w:color="auto" w:fill="FFFFFF"/>
          <w:lang w:val="en-US"/>
        </w:rPr>
      </w:pPr>
      <w:r w:rsidRPr="009E6952">
        <w:rPr>
          <w:rFonts w:asciiTheme="minorHAnsi" w:hAnsiTheme="minorHAnsi" w:cstheme="minorHAnsi"/>
          <w:b/>
          <w:bCs/>
          <w:color w:val="262626"/>
          <w:sz w:val="28"/>
          <w:szCs w:val="28"/>
          <w:shd w:val="clear" w:color="auto" w:fill="FFFFFF"/>
          <w:lang w:val="en-US"/>
        </w:rPr>
        <w:t>Vocational aspects in the PD modules</w:t>
      </w:r>
      <w:r w:rsidR="00211F4E">
        <w:rPr>
          <w:rFonts w:asciiTheme="minorHAnsi" w:hAnsiTheme="minorHAnsi" w:cstheme="minorHAnsi"/>
          <w:b/>
          <w:bCs/>
          <w:color w:val="262626"/>
          <w:sz w:val="28"/>
          <w:szCs w:val="28"/>
          <w:shd w:val="clear" w:color="auto" w:fill="FFFFFF"/>
          <w:lang w:val="en-US"/>
        </w:rPr>
        <w:t xml:space="preserve"> - Sweden</w:t>
      </w:r>
    </w:p>
    <w:p w14:paraId="644626C4" w14:textId="77777777" w:rsidR="00CC5D00" w:rsidRPr="009E6952" w:rsidRDefault="00CC5D00" w:rsidP="00CC5D00">
      <w:pPr>
        <w:rPr>
          <w:rFonts w:asciiTheme="minorHAnsi" w:hAnsiTheme="minorHAnsi" w:cstheme="minorHAnsi"/>
          <w:bCs/>
          <w:color w:val="262626"/>
          <w:shd w:val="clear" w:color="auto" w:fill="FFFFFF"/>
          <w:lang w:val="en-US"/>
        </w:rPr>
      </w:pPr>
      <w:r w:rsidRPr="009E6952">
        <w:rPr>
          <w:rFonts w:asciiTheme="minorHAnsi" w:hAnsiTheme="minorHAnsi" w:cstheme="minorHAnsi"/>
          <w:bCs/>
          <w:color w:val="262626"/>
          <w:shd w:val="clear" w:color="auto" w:fill="FFFFFF"/>
          <w:lang w:val="en"/>
        </w:rPr>
        <w:t>According to the National Curriculum (</w:t>
      </w:r>
      <w:proofErr w:type="spellStart"/>
      <w:r w:rsidRPr="009E6952">
        <w:rPr>
          <w:rFonts w:asciiTheme="minorHAnsi" w:hAnsiTheme="minorHAnsi" w:cstheme="minorHAnsi"/>
          <w:bCs/>
          <w:color w:val="262626"/>
          <w:shd w:val="clear" w:color="auto" w:fill="FFFFFF"/>
          <w:lang w:val="en"/>
        </w:rPr>
        <w:t>Gy</w:t>
      </w:r>
      <w:proofErr w:type="spellEnd"/>
      <w:r w:rsidRPr="009E6952">
        <w:rPr>
          <w:rFonts w:asciiTheme="minorHAnsi" w:hAnsiTheme="minorHAnsi" w:cstheme="minorHAnsi"/>
          <w:bCs/>
          <w:color w:val="262626"/>
          <w:shd w:val="clear" w:color="auto" w:fill="FFFFFF"/>
          <w:lang w:val="en"/>
        </w:rPr>
        <w:t xml:space="preserve"> 11) mathematics teaching in the vocational programs should have a clear connection to the coming professional life as mathematics will function as a tool for students in their vocational education. </w:t>
      </w:r>
      <w:r w:rsidRPr="009E6952">
        <w:rPr>
          <w:rFonts w:asciiTheme="minorHAnsi" w:hAnsiTheme="minorHAnsi" w:cstheme="minorHAnsi"/>
          <w:bCs/>
          <w:color w:val="262626"/>
          <w:shd w:val="clear" w:color="auto" w:fill="FFFFFF"/>
          <w:lang w:val="en-US"/>
        </w:rPr>
        <w:t xml:space="preserve">Today many professions have undergone such major changes that it is no longer enough with practical knowledge to cope with all everyday tasks. </w:t>
      </w:r>
      <w:r w:rsidRPr="009E6952">
        <w:rPr>
          <w:rFonts w:asciiTheme="minorHAnsi" w:hAnsiTheme="minorHAnsi" w:cstheme="minorHAnsi"/>
          <w:bCs/>
          <w:color w:val="262626"/>
          <w:shd w:val="clear" w:color="auto" w:fill="FFFFFF"/>
          <w:lang w:val="en"/>
        </w:rPr>
        <w:t>M</w:t>
      </w:r>
      <w:proofErr w:type="spellStart"/>
      <w:r w:rsidRPr="009E6952">
        <w:rPr>
          <w:rFonts w:asciiTheme="minorHAnsi" w:hAnsiTheme="minorHAnsi" w:cstheme="minorHAnsi"/>
          <w:bCs/>
          <w:color w:val="262626"/>
          <w:shd w:val="clear" w:color="auto" w:fill="FFFFFF"/>
          <w:lang w:val="en-US"/>
        </w:rPr>
        <w:t>ost</w:t>
      </w:r>
      <w:proofErr w:type="spellEnd"/>
      <w:r w:rsidRPr="009E6952">
        <w:rPr>
          <w:rFonts w:asciiTheme="minorHAnsi" w:hAnsiTheme="minorHAnsi" w:cstheme="minorHAnsi"/>
          <w:bCs/>
          <w:color w:val="262626"/>
          <w:shd w:val="clear" w:color="auto" w:fill="FFFFFF"/>
          <w:lang w:val="en-US"/>
        </w:rPr>
        <w:t xml:space="preserve"> industries and other work places demand good vocational mathematical knowledge from their employees. </w:t>
      </w:r>
    </w:p>
    <w:p w14:paraId="724A271C" w14:textId="77777777" w:rsidR="00CC5D00" w:rsidRPr="009E6952" w:rsidRDefault="00CC5D00" w:rsidP="00CC5D00">
      <w:p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V</w:t>
      </w:r>
      <w:r w:rsidRPr="00CC5D00">
        <w:rPr>
          <w:rFonts w:asciiTheme="minorHAnsi" w:hAnsiTheme="minorHAnsi" w:cstheme="minorHAnsi"/>
          <w:bCs/>
          <w:color w:val="262626"/>
          <w:shd w:val="clear" w:color="auto" w:fill="FFFFFF"/>
          <w:lang w:val="en"/>
        </w:rPr>
        <w:t>ocational students</w:t>
      </w:r>
      <w:r w:rsidRPr="009E6952">
        <w:rPr>
          <w:rFonts w:asciiTheme="minorHAnsi" w:hAnsiTheme="minorHAnsi" w:cstheme="minorHAnsi"/>
          <w:bCs/>
          <w:color w:val="262626"/>
          <w:shd w:val="clear" w:color="auto" w:fill="FFFFFF"/>
          <w:lang w:val="en"/>
        </w:rPr>
        <w:t>’ mathematical knowledge is</w:t>
      </w:r>
      <w:r w:rsidRPr="00CC5D00">
        <w:rPr>
          <w:rFonts w:asciiTheme="minorHAnsi" w:hAnsiTheme="minorHAnsi" w:cstheme="minorHAnsi"/>
          <w:bCs/>
          <w:color w:val="262626"/>
          <w:shd w:val="clear" w:color="auto" w:fill="FFFFFF"/>
          <w:lang w:val="en"/>
        </w:rPr>
        <w:t>, among other things, important to support technical development</w:t>
      </w:r>
      <w:r w:rsidRPr="009E6952">
        <w:rPr>
          <w:rFonts w:asciiTheme="minorHAnsi" w:hAnsiTheme="minorHAnsi" w:cstheme="minorHAnsi"/>
          <w:bCs/>
          <w:color w:val="262626"/>
          <w:shd w:val="clear" w:color="auto" w:fill="FFFFFF"/>
          <w:lang w:val="en"/>
        </w:rPr>
        <w:t xml:space="preserve"> (</w:t>
      </w:r>
      <w:proofErr w:type="spellStart"/>
      <w:r w:rsidRPr="009E6952">
        <w:rPr>
          <w:rFonts w:asciiTheme="minorHAnsi" w:hAnsiTheme="minorHAnsi" w:cstheme="minorHAnsi"/>
          <w:bCs/>
          <w:color w:val="262626"/>
          <w:shd w:val="clear" w:color="auto" w:fill="FFFFFF"/>
          <w:lang w:val="en"/>
        </w:rPr>
        <w:t>FitzSimons</w:t>
      </w:r>
      <w:proofErr w:type="spellEnd"/>
      <w:r w:rsidRPr="009E6952">
        <w:rPr>
          <w:rFonts w:asciiTheme="minorHAnsi" w:hAnsiTheme="minorHAnsi" w:cstheme="minorHAnsi"/>
          <w:bCs/>
          <w:color w:val="262626"/>
          <w:shd w:val="clear" w:color="auto" w:fill="FFFFFF"/>
          <w:lang w:val="en"/>
        </w:rPr>
        <w:t>, 2001).</w:t>
      </w:r>
    </w:p>
    <w:p w14:paraId="21CB4B52" w14:textId="77777777" w:rsidR="009E6952" w:rsidRDefault="009E6952" w:rsidP="00850B55">
      <w:pPr>
        <w:rPr>
          <w:rFonts w:asciiTheme="minorHAnsi" w:hAnsiTheme="minorHAnsi" w:cstheme="minorHAnsi"/>
          <w:bCs/>
          <w:color w:val="262626"/>
          <w:shd w:val="clear" w:color="auto" w:fill="FFFFFF"/>
          <w:lang w:val="en"/>
        </w:rPr>
      </w:pPr>
    </w:p>
    <w:p w14:paraId="0F153CDE" w14:textId="77777777" w:rsidR="00850B55" w:rsidRPr="00CC5D00" w:rsidRDefault="00CC5D00" w:rsidP="00850B55">
      <w:pPr>
        <w:rPr>
          <w:rFonts w:asciiTheme="minorHAnsi" w:hAnsiTheme="minorHAnsi" w:cstheme="minorHAnsi"/>
          <w:bCs/>
          <w:color w:val="262626"/>
          <w:shd w:val="clear" w:color="auto" w:fill="FFFFFF"/>
          <w:lang w:val="en"/>
        </w:rPr>
      </w:pPr>
      <w:r w:rsidRPr="009E6952">
        <w:rPr>
          <w:rFonts w:asciiTheme="minorHAnsi" w:hAnsiTheme="minorHAnsi" w:cstheme="minorHAnsi"/>
          <w:bCs/>
          <w:color w:val="262626"/>
          <w:shd w:val="clear" w:color="auto" w:fill="FFFFFF"/>
          <w:lang w:val="en"/>
        </w:rPr>
        <w:t>In the Swedish context</w:t>
      </w:r>
      <w:r w:rsidR="009E6952">
        <w:rPr>
          <w:rFonts w:asciiTheme="minorHAnsi" w:hAnsiTheme="minorHAnsi" w:cstheme="minorHAnsi"/>
          <w:bCs/>
          <w:color w:val="262626"/>
          <w:shd w:val="clear" w:color="auto" w:fill="FFFFFF"/>
          <w:lang w:val="en"/>
        </w:rPr>
        <w:t xml:space="preserve"> </w:t>
      </w:r>
      <w:r w:rsidRPr="009E6952">
        <w:rPr>
          <w:rFonts w:asciiTheme="minorHAnsi" w:hAnsiTheme="minorHAnsi" w:cstheme="minorHAnsi"/>
          <w:bCs/>
          <w:color w:val="262626"/>
          <w:shd w:val="clear" w:color="auto" w:fill="FFFFFF"/>
          <w:lang w:val="en"/>
        </w:rPr>
        <w:t>a way to contextualize the mathematics in vocational courses is to</w:t>
      </w:r>
      <w:r w:rsidR="009E6952">
        <w:rPr>
          <w:rFonts w:asciiTheme="minorHAnsi" w:hAnsiTheme="minorHAnsi" w:cstheme="minorHAnsi"/>
          <w:bCs/>
          <w:color w:val="262626"/>
          <w:shd w:val="clear" w:color="auto" w:fill="FFFFFF"/>
          <w:lang w:val="en"/>
        </w:rPr>
        <w:t>,</w:t>
      </w:r>
      <w:r w:rsidRPr="009E6952">
        <w:rPr>
          <w:rFonts w:asciiTheme="minorHAnsi" w:hAnsiTheme="minorHAnsi" w:cstheme="minorHAnsi"/>
          <w:bCs/>
          <w:color w:val="262626"/>
          <w:shd w:val="clear" w:color="auto" w:fill="FFFFFF"/>
          <w:lang w:val="en"/>
        </w:rPr>
        <w:t xml:space="preserve"> </w:t>
      </w:r>
      <w:r w:rsidR="008D24B8" w:rsidRPr="009E6952">
        <w:rPr>
          <w:rFonts w:asciiTheme="minorHAnsi" w:hAnsiTheme="minorHAnsi" w:cstheme="minorHAnsi"/>
          <w:bCs/>
          <w:color w:val="262626"/>
          <w:shd w:val="clear" w:color="auto" w:fill="FFFFFF"/>
          <w:lang w:val="en"/>
        </w:rPr>
        <w:t>in a collaboration between the subject of mathematics and the vocational subject</w:t>
      </w:r>
      <w:r w:rsidR="009E6952">
        <w:rPr>
          <w:rFonts w:asciiTheme="minorHAnsi" w:hAnsiTheme="minorHAnsi" w:cstheme="minorHAnsi"/>
          <w:bCs/>
          <w:color w:val="262626"/>
          <w:shd w:val="clear" w:color="auto" w:fill="FFFFFF"/>
          <w:lang w:val="en"/>
        </w:rPr>
        <w:t>,</w:t>
      </w:r>
      <w:r w:rsidR="008D24B8" w:rsidRPr="009E6952">
        <w:rPr>
          <w:rFonts w:asciiTheme="minorHAnsi" w:hAnsiTheme="minorHAnsi" w:cstheme="minorHAnsi"/>
          <w:bCs/>
          <w:color w:val="262626"/>
          <w:shd w:val="clear" w:color="auto" w:fill="FFFFFF"/>
          <w:lang w:val="en"/>
        </w:rPr>
        <w:t xml:space="preserve"> </w:t>
      </w:r>
      <w:r w:rsidR="008D24B8" w:rsidRPr="009E6952">
        <w:rPr>
          <w:rFonts w:asciiTheme="minorHAnsi" w:hAnsiTheme="minorHAnsi" w:cstheme="minorHAnsi"/>
          <w:bCs/>
          <w:i/>
          <w:iCs/>
          <w:color w:val="262626"/>
          <w:shd w:val="clear" w:color="auto" w:fill="FFFFFF"/>
          <w:lang w:val="en"/>
        </w:rPr>
        <w:t>coloring [</w:t>
      </w:r>
      <w:proofErr w:type="spellStart"/>
      <w:r w:rsidR="008D24B8" w:rsidRPr="009E6952">
        <w:rPr>
          <w:rFonts w:asciiTheme="minorHAnsi" w:hAnsiTheme="minorHAnsi" w:cstheme="minorHAnsi"/>
          <w:bCs/>
          <w:i/>
          <w:iCs/>
          <w:color w:val="262626"/>
          <w:shd w:val="clear" w:color="auto" w:fill="FFFFFF"/>
          <w:lang w:val="en"/>
        </w:rPr>
        <w:t>färga</w:t>
      </w:r>
      <w:proofErr w:type="spellEnd"/>
      <w:r w:rsidR="008D24B8" w:rsidRPr="009E6952">
        <w:rPr>
          <w:rFonts w:asciiTheme="minorHAnsi" w:hAnsiTheme="minorHAnsi" w:cstheme="minorHAnsi"/>
          <w:bCs/>
          <w:i/>
          <w:iCs/>
          <w:color w:val="262626"/>
          <w:shd w:val="clear" w:color="auto" w:fill="FFFFFF"/>
          <w:lang w:val="en"/>
        </w:rPr>
        <w:t xml:space="preserve"> in]</w:t>
      </w:r>
      <w:r w:rsidR="008D24B8" w:rsidRPr="009E6952">
        <w:rPr>
          <w:rFonts w:asciiTheme="minorHAnsi" w:hAnsiTheme="minorHAnsi" w:cstheme="minorHAnsi"/>
          <w:bCs/>
          <w:color w:val="262626"/>
          <w:shd w:val="clear" w:color="auto" w:fill="FFFFFF"/>
          <w:lang w:val="en"/>
        </w:rPr>
        <w:t xml:space="preserve"> the mathematics to be taught.</w:t>
      </w:r>
      <w:r w:rsidRPr="009E6952">
        <w:rPr>
          <w:rFonts w:asciiTheme="minorHAnsi" w:hAnsiTheme="minorHAnsi" w:cstheme="minorHAnsi"/>
          <w:bCs/>
          <w:color w:val="262626"/>
          <w:shd w:val="clear" w:color="auto" w:fill="FFFFFF"/>
          <w:lang w:val="en"/>
        </w:rPr>
        <w:t xml:space="preserve"> </w:t>
      </w:r>
      <w:r w:rsidR="008D24B8" w:rsidRPr="009E6952">
        <w:rPr>
          <w:rFonts w:asciiTheme="minorHAnsi" w:hAnsiTheme="minorHAnsi" w:cstheme="minorHAnsi"/>
          <w:bCs/>
          <w:color w:val="262626"/>
          <w:shd w:val="clear" w:color="auto" w:fill="FFFFFF"/>
          <w:lang w:val="en"/>
        </w:rPr>
        <w:t>“P</w:t>
      </w:r>
      <w:r w:rsidR="008D24B8" w:rsidRPr="00CC5D00">
        <w:rPr>
          <w:rFonts w:asciiTheme="minorHAnsi" w:hAnsiTheme="minorHAnsi" w:cstheme="minorHAnsi"/>
          <w:bCs/>
          <w:color w:val="262626"/>
          <w:shd w:val="clear" w:color="auto" w:fill="FFFFFF"/>
          <w:lang w:val="en"/>
        </w:rPr>
        <w:t>arts of the program</w:t>
      </w:r>
      <w:r w:rsidR="008D24B8" w:rsidRPr="009E6952">
        <w:rPr>
          <w:rFonts w:asciiTheme="minorHAnsi" w:hAnsiTheme="minorHAnsi" w:cstheme="minorHAnsi"/>
          <w:bCs/>
          <w:color w:val="262626"/>
          <w:shd w:val="clear" w:color="auto" w:fill="FFFFFF"/>
          <w:lang w:val="en"/>
        </w:rPr>
        <w:t>’</w:t>
      </w:r>
      <w:r w:rsidR="008D24B8" w:rsidRPr="00CC5D00">
        <w:rPr>
          <w:rFonts w:asciiTheme="minorHAnsi" w:hAnsiTheme="minorHAnsi" w:cstheme="minorHAnsi"/>
          <w:bCs/>
          <w:color w:val="262626"/>
          <w:shd w:val="clear" w:color="auto" w:fill="FFFFFF"/>
          <w:lang w:val="en"/>
        </w:rPr>
        <w:t>s vocational subjects are integrated into the program</w:t>
      </w:r>
      <w:r w:rsidR="008D24B8" w:rsidRPr="009E6952">
        <w:rPr>
          <w:rFonts w:asciiTheme="minorHAnsi" w:hAnsiTheme="minorHAnsi" w:cstheme="minorHAnsi"/>
          <w:bCs/>
          <w:color w:val="262626"/>
          <w:shd w:val="clear" w:color="auto" w:fill="FFFFFF"/>
          <w:lang w:val="en"/>
        </w:rPr>
        <w:t>’</w:t>
      </w:r>
      <w:r w:rsidR="008D24B8" w:rsidRPr="00CC5D00">
        <w:rPr>
          <w:rFonts w:asciiTheme="minorHAnsi" w:hAnsiTheme="minorHAnsi" w:cstheme="minorHAnsi"/>
          <w:bCs/>
          <w:color w:val="262626"/>
          <w:shd w:val="clear" w:color="auto" w:fill="FFFFFF"/>
          <w:lang w:val="en"/>
        </w:rPr>
        <w:t>s mathematics courses or vice versa</w:t>
      </w:r>
      <w:r w:rsidR="008D24B8" w:rsidRPr="009E6952">
        <w:rPr>
          <w:rFonts w:asciiTheme="minorHAnsi" w:hAnsiTheme="minorHAnsi" w:cstheme="minorHAnsi"/>
          <w:bCs/>
          <w:color w:val="262626"/>
          <w:shd w:val="clear" w:color="auto" w:fill="FFFFFF"/>
          <w:lang w:val="en"/>
        </w:rPr>
        <w:t>”</w:t>
      </w:r>
      <w:r w:rsidR="00850B55" w:rsidRPr="009E6952">
        <w:rPr>
          <w:rFonts w:asciiTheme="minorHAnsi" w:hAnsiTheme="minorHAnsi" w:cstheme="minorHAnsi"/>
          <w:bCs/>
          <w:color w:val="262626"/>
          <w:shd w:val="clear" w:color="auto" w:fill="FFFFFF"/>
          <w:lang w:val="en"/>
        </w:rPr>
        <w:t>. To “</w:t>
      </w:r>
      <w:r w:rsidR="00850B55" w:rsidRPr="00CC5D00">
        <w:rPr>
          <w:rFonts w:asciiTheme="minorHAnsi" w:hAnsiTheme="minorHAnsi" w:cstheme="minorHAnsi"/>
          <w:bCs/>
          <w:color w:val="262626"/>
          <w:shd w:val="clear" w:color="auto" w:fill="FFFFFF"/>
          <w:lang w:val="en"/>
        </w:rPr>
        <w:t>Coloring thus connects mathematics in different ways to the profession the students are trained for, that</w:t>
      </w:r>
    </w:p>
    <w:p w14:paraId="3CCCCD57" w14:textId="77777777" w:rsidR="00620FEF" w:rsidRDefault="00850B55" w:rsidP="00CC5D00">
      <w:pPr>
        <w:rPr>
          <w:rFonts w:asciiTheme="minorHAnsi" w:hAnsiTheme="minorHAnsi" w:cstheme="minorHAnsi"/>
          <w:bCs/>
          <w:color w:val="262626"/>
          <w:shd w:val="clear" w:color="auto" w:fill="FFFFFF"/>
          <w:lang w:val="en"/>
        </w:rPr>
      </w:pPr>
      <w:r w:rsidRPr="00CC5D00">
        <w:rPr>
          <w:rFonts w:asciiTheme="minorHAnsi" w:hAnsiTheme="minorHAnsi" w:cstheme="minorHAnsi"/>
          <w:bCs/>
          <w:color w:val="262626"/>
          <w:shd w:val="clear" w:color="auto" w:fill="FFFFFF"/>
          <w:lang w:val="en"/>
        </w:rPr>
        <w:t>can be done through the language, context or materials and tools used in working life</w:t>
      </w:r>
      <w:r w:rsidRPr="009E6952">
        <w:rPr>
          <w:rFonts w:asciiTheme="minorHAnsi" w:hAnsiTheme="minorHAnsi" w:cstheme="minorHAnsi"/>
          <w:bCs/>
          <w:color w:val="262626"/>
          <w:shd w:val="clear" w:color="auto" w:fill="FFFFFF"/>
          <w:lang w:val="en"/>
        </w:rPr>
        <w:t>”</w:t>
      </w:r>
      <w:r w:rsidRPr="00CC5D00">
        <w:rPr>
          <w:rFonts w:asciiTheme="minorHAnsi" w:hAnsiTheme="minorHAnsi" w:cstheme="minorHAnsi"/>
          <w:bCs/>
          <w:color w:val="262626"/>
          <w:shd w:val="clear" w:color="auto" w:fill="FFFFFF"/>
          <w:lang w:val="en"/>
        </w:rPr>
        <w:t xml:space="preserve"> </w:t>
      </w:r>
      <w:r w:rsidR="00F63138" w:rsidRPr="009E6952">
        <w:rPr>
          <w:rFonts w:asciiTheme="minorHAnsi" w:hAnsiTheme="minorHAnsi" w:cstheme="minorHAnsi"/>
          <w:bCs/>
          <w:color w:val="262626"/>
          <w:shd w:val="clear" w:color="auto" w:fill="FFFFFF"/>
          <w:lang w:val="en"/>
        </w:rPr>
        <w:t>(</w:t>
      </w:r>
      <w:proofErr w:type="spellStart"/>
      <w:r w:rsidR="00F63138" w:rsidRPr="009E6952">
        <w:rPr>
          <w:rFonts w:asciiTheme="minorHAnsi" w:hAnsiTheme="minorHAnsi" w:cstheme="minorHAnsi"/>
          <w:bCs/>
          <w:color w:val="262626"/>
          <w:shd w:val="clear" w:color="auto" w:fill="FFFFFF"/>
          <w:lang w:val="en"/>
        </w:rPr>
        <w:t>Muhrman</w:t>
      </w:r>
      <w:proofErr w:type="spellEnd"/>
      <w:r w:rsidR="00F63138" w:rsidRPr="009E6952">
        <w:rPr>
          <w:rFonts w:asciiTheme="minorHAnsi" w:hAnsiTheme="minorHAnsi" w:cstheme="minorHAnsi"/>
          <w:bCs/>
          <w:color w:val="262626"/>
          <w:shd w:val="clear" w:color="auto" w:fill="FFFFFF"/>
          <w:lang w:val="en"/>
        </w:rPr>
        <w:t xml:space="preserve"> &amp; Lundberg, 2015)</w:t>
      </w:r>
      <w:r w:rsidR="008D24B8" w:rsidRPr="00CC5D00">
        <w:rPr>
          <w:rFonts w:asciiTheme="minorHAnsi" w:hAnsiTheme="minorHAnsi" w:cstheme="minorHAnsi"/>
          <w:bCs/>
          <w:color w:val="262626"/>
          <w:shd w:val="clear" w:color="auto" w:fill="FFFFFF"/>
          <w:lang w:val="en"/>
        </w:rPr>
        <w:t>.</w:t>
      </w:r>
      <w:r w:rsidR="009E6952">
        <w:rPr>
          <w:rFonts w:asciiTheme="minorHAnsi" w:hAnsiTheme="minorHAnsi" w:cstheme="minorHAnsi"/>
          <w:bCs/>
          <w:color w:val="262626"/>
          <w:shd w:val="clear" w:color="auto" w:fill="FFFFFF"/>
          <w:lang w:val="en"/>
        </w:rPr>
        <w:t xml:space="preserve"> Mathematics tasks that are colored can be similar to tasks in a mathematics textbook, but they connect to a professional context</w:t>
      </w:r>
      <w:r w:rsidR="00C7486B">
        <w:rPr>
          <w:rFonts w:asciiTheme="minorHAnsi" w:hAnsiTheme="minorHAnsi" w:cstheme="minorHAnsi"/>
          <w:bCs/>
          <w:color w:val="262626"/>
          <w:shd w:val="clear" w:color="auto" w:fill="FFFFFF"/>
          <w:lang w:val="en"/>
        </w:rPr>
        <w:t xml:space="preserve"> and contain formulas relevant to a workplace. Another option is to bring material from practice and to do calculations or measurements that are used in a workplace. One example is the iPhone task </w:t>
      </w:r>
      <w:r w:rsidR="00620FEF">
        <w:rPr>
          <w:rFonts w:asciiTheme="minorHAnsi" w:hAnsiTheme="minorHAnsi" w:cstheme="minorHAnsi"/>
          <w:bCs/>
          <w:color w:val="262626"/>
          <w:shd w:val="clear" w:color="auto" w:fill="FFFFFF"/>
          <w:lang w:val="en"/>
        </w:rPr>
        <w:t>(</w:t>
      </w:r>
      <w:r w:rsidR="00620FEF" w:rsidRPr="00620FEF">
        <w:rPr>
          <w:rFonts w:asciiTheme="minorHAnsi" w:hAnsiTheme="minorHAnsi" w:cstheme="minorHAnsi"/>
          <w:bCs/>
          <w:color w:val="262626"/>
          <w:shd w:val="clear" w:color="auto" w:fill="FFFFFF"/>
          <w:lang w:val="en-US"/>
        </w:rPr>
        <w:t>Talking about math at work - international cost comparison</w:t>
      </w:r>
      <w:r w:rsidR="00620FEF">
        <w:rPr>
          <w:rFonts w:asciiTheme="minorHAnsi" w:hAnsiTheme="minorHAnsi" w:cstheme="minorHAnsi"/>
          <w:bCs/>
          <w:color w:val="262626"/>
          <w:shd w:val="clear" w:color="auto" w:fill="FFFFFF"/>
          <w:lang w:val="en"/>
        </w:rPr>
        <w:t xml:space="preserve">) </w:t>
      </w:r>
      <w:r w:rsidR="00C7486B">
        <w:rPr>
          <w:rFonts w:asciiTheme="minorHAnsi" w:hAnsiTheme="minorHAnsi" w:cstheme="minorHAnsi"/>
          <w:bCs/>
          <w:color w:val="262626"/>
          <w:shd w:val="clear" w:color="auto" w:fill="FFFFFF"/>
          <w:lang w:val="en"/>
        </w:rPr>
        <w:t xml:space="preserve">that can be used at the vocational program, at the Trading/Business and administration, or the Tire task </w:t>
      </w:r>
      <w:r w:rsidR="00620FEF">
        <w:rPr>
          <w:rFonts w:asciiTheme="minorHAnsi" w:hAnsiTheme="minorHAnsi" w:cstheme="minorHAnsi"/>
          <w:bCs/>
          <w:color w:val="262626"/>
          <w:shd w:val="clear" w:color="auto" w:fill="FFFFFF"/>
          <w:lang w:val="en"/>
        </w:rPr>
        <w:t>(</w:t>
      </w:r>
      <w:r w:rsidR="00620FEF">
        <w:rPr>
          <w:rFonts w:asciiTheme="minorHAnsi" w:hAnsiTheme="minorHAnsi" w:cstheme="minorHAnsi"/>
          <w:bCs/>
          <w:color w:val="262626"/>
          <w:shd w:val="clear" w:color="auto" w:fill="FFFFFF"/>
          <w:lang w:val="en-US"/>
        </w:rPr>
        <w:t>T</w:t>
      </w:r>
      <w:r w:rsidR="00620FEF" w:rsidRPr="00620FEF">
        <w:rPr>
          <w:rFonts w:asciiTheme="minorHAnsi" w:hAnsiTheme="minorHAnsi" w:cstheme="minorHAnsi"/>
          <w:bCs/>
          <w:color w:val="262626"/>
          <w:shd w:val="clear" w:color="auto" w:fill="FFFFFF"/>
          <w:lang w:val="en-US"/>
        </w:rPr>
        <w:t>alk</w:t>
      </w:r>
      <w:r w:rsidR="00620FEF">
        <w:rPr>
          <w:rFonts w:asciiTheme="minorHAnsi" w:hAnsiTheme="minorHAnsi" w:cstheme="minorHAnsi"/>
          <w:bCs/>
          <w:color w:val="262626"/>
          <w:shd w:val="clear" w:color="auto" w:fill="FFFFFF"/>
          <w:lang w:val="en-US"/>
        </w:rPr>
        <w:t>ing about</w:t>
      </w:r>
      <w:r w:rsidR="00620FEF" w:rsidRPr="00620FEF">
        <w:rPr>
          <w:rFonts w:asciiTheme="minorHAnsi" w:hAnsiTheme="minorHAnsi" w:cstheme="minorHAnsi"/>
          <w:bCs/>
          <w:color w:val="262626"/>
          <w:shd w:val="clear" w:color="auto" w:fill="FFFFFF"/>
          <w:lang w:val="en-US"/>
        </w:rPr>
        <w:t xml:space="preserve"> math - tire pressure</w:t>
      </w:r>
      <w:r w:rsidR="00620FEF">
        <w:rPr>
          <w:rFonts w:asciiTheme="minorHAnsi" w:hAnsiTheme="minorHAnsi" w:cstheme="minorHAnsi"/>
          <w:bCs/>
          <w:color w:val="262626"/>
          <w:shd w:val="clear" w:color="auto" w:fill="FFFFFF"/>
          <w:lang w:val="en-US"/>
        </w:rPr>
        <w:t xml:space="preserve">) </w:t>
      </w:r>
      <w:r w:rsidR="00C7486B">
        <w:rPr>
          <w:rFonts w:asciiTheme="minorHAnsi" w:hAnsiTheme="minorHAnsi" w:cstheme="minorHAnsi"/>
          <w:bCs/>
          <w:color w:val="262626"/>
          <w:shd w:val="clear" w:color="auto" w:fill="FFFFFF"/>
          <w:lang w:val="en"/>
        </w:rPr>
        <w:t>that can be used at the Vehicle and transport program.</w:t>
      </w:r>
    </w:p>
    <w:p w14:paraId="17EE6164" w14:textId="77777777" w:rsidR="00620FEF" w:rsidRDefault="00620FEF" w:rsidP="00CC5D00">
      <w:pPr>
        <w:rPr>
          <w:rFonts w:asciiTheme="minorHAnsi" w:hAnsiTheme="minorHAnsi" w:cstheme="minorHAnsi"/>
          <w:bCs/>
          <w:color w:val="262626"/>
          <w:shd w:val="clear" w:color="auto" w:fill="FFFFFF"/>
          <w:lang w:val="en"/>
        </w:rPr>
      </w:pPr>
    </w:p>
    <w:p w14:paraId="2F1B0A8D" w14:textId="77777777" w:rsidR="00620FEF" w:rsidRPr="00211F4E" w:rsidRDefault="00211F4E" w:rsidP="00CC5D00">
      <w:pPr>
        <w:rPr>
          <w:rFonts w:asciiTheme="minorHAnsi" w:hAnsiTheme="minorHAnsi" w:cstheme="minorHAnsi"/>
          <w:bCs/>
          <w:color w:val="262626"/>
          <w:shd w:val="clear" w:color="auto" w:fill="FFFFFF"/>
          <w:lang w:val="en"/>
        </w:rPr>
      </w:pPr>
      <w:r>
        <w:rPr>
          <w:rFonts w:asciiTheme="minorHAnsi" w:hAnsiTheme="minorHAnsi" w:cstheme="minorHAnsi"/>
          <w:bCs/>
          <w:color w:val="262626"/>
          <w:shd w:val="clear" w:color="auto" w:fill="FFFFFF"/>
          <w:lang w:val="en"/>
        </w:rPr>
        <w:t>Among other things, students at vocational programs, should be able to learn strategies</w:t>
      </w:r>
      <w:r w:rsidR="00620FEF" w:rsidRPr="00620FEF">
        <w:rPr>
          <w:rFonts w:asciiTheme="minorHAnsi" w:hAnsiTheme="minorHAnsi" w:cstheme="minorHAnsi"/>
          <w:bCs/>
          <w:color w:val="262626"/>
          <w:shd w:val="clear" w:color="auto" w:fill="FFFFFF"/>
          <w:lang w:val="en"/>
        </w:rPr>
        <w:t xml:space="preserve"> </w:t>
      </w:r>
      <w:r>
        <w:rPr>
          <w:rFonts w:asciiTheme="minorHAnsi" w:hAnsiTheme="minorHAnsi" w:cstheme="minorHAnsi"/>
          <w:bCs/>
          <w:color w:val="262626"/>
          <w:shd w:val="clear" w:color="auto" w:fill="FFFFFF"/>
          <w:lang w:val="en"/>
        </w:rPr>
        <w:t xml:space="preserve">for using aids from the professional subject, such as templates, manuals, ‘thumb rules’. Teacher need to know how to apply mathematics within their students’ vocational contexts. They also have to know how the mathematics is used professionally, to be able to </w:t>
      </w:r>
      <w:proofErr w:type="gramStart"/>
      <w:r>
        <w:rPr>
          <w:rFonts w:asciiTheme="minorHAnsi" w:hAnsiTheme="minorHAnsi" w:cstheme="minorHAnsi"/>
          <w:bCs/>
          <w:color w:val="262626"/>
          <w:shd w:val="clear" w:color="auto" w:fill="FFFFFF"/>
          <w:lang w:val="en"/>
        </w:rPr>
        <w:t>explain  to</w:t>
      </w:r>
      <w:proofErr w:type="gramEnd"/>
      <w:r>
        <w:rPr>
          <w:rFonts w:asciiTheme="minorHAnsi" w:hAnsiTheme="minorHAnsi" w:cstheme="minorHAnsi"/>
          <w:bCs/>
          <w:color w:val="262626"/>
          <w:shd w:val="clear" w:color="auto" w:fill="FFFFFF"/>
          <w:lang w:val="en"/>
        </w:rPr>
        <w:t xml:space="preserve"> students why the need to learn mathematics.</w:t>
      </w:r>
    </w:p>
    <w:p w14:paraId="3B70992A" w14:textId="77777777" w:rsidR="009774B9" w:rsidRPr="00C7486B" w:rsidRDefault="009774B9" w:rsidP="00E404A1">
      <w:pPr>
        <w:rPr>
          <w:rFonts w:cstheme="minorHAnsi"/>
          <w:b/>
          <w:bCs/>
          <w:color w:val="262626"/>
          <w:shd w:val="clear" w:color="auto" w:fill="FFFFFF"/>
          <w:lang w:val="en"/>
        </w:rPr>
      </w:pPr>
    </w:p>
    <w:p w14:paraId="69B0C735" w14:textId="77777777" w:rsidR="00E404A1" w:rsidRPr="00254FC1" w:rsidRDefault="00CB1761" w:rsidP="00E404A1">
      <w:pPr>
        <w:rPr>
          <w:rFonts w:cstheme="minorHAnsi"/>
          <w:b/>
          <w:bCs/>
          <w:color w:val="262626"/>
          <w:sz w:val="28"/>
          <w:szCs w:val="28"/>
          <w:shd w:val="clear" w:color="auto" w:fill="FFFFFF"/>
          <w:lang w:val="en-US"/>
        </w:rPr>
      </w:pPr>
      <w:r w:rsidRPr="00254FC1">
        <w:rPr>
          <w:rFonts w:cstheme="minorHAnsi"/>
          <w:b/>
          <w:bCs/>
          <w:color w:val="262626"/>
          <w:sz w:val="28"/>
          <w:szCs w:val="28"/>
          <w:shd w:val="clear" w:color="auto" w:fill="FFFFFF"/>
          <w:lang w:val="en-US"/>
        </w:rPr>
        <w:t>Written m</w:t>
      </w:r>
      <w:r w:rsidR="00E404A1" w:rsidRPr="00254FC1">
        <w:rPr>
          <w:rFonts w:cstheme="minorHAnsi"/>
          <w:b/>
          <w:bCs/>
          <w:color w:val="262626"/>
          <w:sz w:val="28"/>
          <w:szCs w:val="28"/>
          <w:shd w:val="clear" w:color="auto" w:fill="FFFFFF"/>
          <w:lang w:val="en-US"/>
        </w:rPr>
        <w:t>aterial</w:t>
      </w:r>
    </w:p>
    <w:p w14:paraId="3DD72C1F" w14:textId="77777777" w:rsidR="00E404A1" w:rsidRPr="002C46FD" w:rsidRDefault="002C46FD" w:rsidP="00E404A1">
      <w:pPr>
        <w:rPr>
          <w:rFonts w:cstheme="minorHAnsi"/>
          <w:color w:val="262626"/>
          <w:shd w:val="clear" w:color="auto" w:fill="FFFFFF"/>
          <w:lang w:val="en-US"/>
        </w:rPr>
      </w:pPr>
      <w:r w:rsidRPr="00CB1761">
        <w:rPr>
          <w:rFonts w:cstheme="minorHAnsi"/>
          <w:i/>
          <w:color w:val="262626"/>
          <w:shd w:val="clear" w:color="auto" w:fill="FFFFFF"/>
          <w:lang w:val="en-US"/>
        </w:rPr>
        <w:t>Language when learni</w:t>
      </w:r>
      <w:r w:rsidR="00CB1761" w:rsidRPr="00CB1761">
        <w:rPr>
          <w:rFonts w:cstheme="minorHAnsi"/>
          <w:i/>
          <w:color w:val="262626"/>
          <w:shd w:val="clear" w:color="auto" w:fill="FFFFFF"/>
          <w:lang w:val="en-US"/>
        </w:rPr>
        <w:t>n</w:t>
      </w:r>
      <w:r w:rsidRPr="00CB1761">
        <w:rPr>
          <w:rFonts w:cstheme="minorHAnsi"/>
          <w:i/>
          <w:color w:val="262626"/>
          <w:shd w:val="clear" w:color="auto" w:fill="FFFFFF"/>
          <w:lang w:val="en-US"/>
        </w:rPr>
        <w:t>g mathematics</w:t>
      </w:r>
      <w:r w:rsidR="00CB1761">
        <w:rPr>
          <w:rFonts w:cstheme="minorHAnsi"/>
          <w:color w:val="262626"/>
          <w:shd w:val="clear" w:color="auto" w:fill="FFFFFF"/>
          <w:lang w:val="en-US"/>
        </w:rPr>
        <w:t>, b</w:t>
      </w:r>
      <w:r w:rsidRPr="002C46FD">
        <w:rPr>
          <w:rFonts w:cstheme="minorHAnsi"/>
          <w:color w:val="262626"/>
          <w:shd w:val="clear" w:color="auto" w:fill="FFFFFF"/>
          <w:lang w:val="en-US"/>
        </w:rPr>
        <w:t xml:space="preserve">y </w:t>
      </w:r>
      <w:r w:rsidR="00E404A1" w:rsidRPr="002C46FD">
        <w:rPr>
          <w:rFonts w:cstheme="minorHAnsi"/>
          <w:color w:val="262626"/>
          <w:shd w:val="clear" w:color="auto" w:fill="FFFFFF"/>
          <w:lang w:val="en-US"/>
        </w:rPr>
        <w:t xml:space="preserve">N. </w:t>
      </w:r>
      <w:proofErr w:type="spellStart"/>
      <w:r w:rsidR="00E404A1" w:rsidRPr="002C46FD">
        <w:rPr>
          <w:rFonts w:cstheme="minorHAnsi"/>
          <w:color w:val="262626"/>
          <w:shd w:val="clear" w:color="auto" w:fill="FFFFFF"/>
          <w:lang w:val="en-US"/>
        </w:rPr>
        <w:t>Bremler</w:t>
      </w:r>
      <w:proofErr w:type="spellEnd"/>
    </w:p>
    <w:p w14:paraId="02C4825F" w14:textId="77777777" w:rsidR="00E404A1" w:rsidRPr="002C46FD" w:rsidRDefault="002C46FD" w:rsidP="00E404A1">
      <w:pPr>
        <w:rPr>
          <w:rFonts w:cstheme="minorHAnsi"/>
          <w:color w:val="262626"/>
          <w:shd w:val="clear" w:color="auto" w:fill="FFFFFF"/>
          <w:lang w:val="en-US"/>
        </w:rPr>
      </w:pPr>
      <w:r w:rsidRPr="00CB1761">
        <w:rPr>
          <w:rFonts w:cstheme="minorHAnsi"/>
          <w:i/>
          <w:color w:val="262626"/>
          <w:shd w:val="clear" w:color="auto" w:fill="FFFFFF"/>
          <w:lang w:val="en-US"/>
        </w:rPr>
        <w:t>Can we separate reading from mathematics?</w:t>
      </w:r>
      <w:r w:rsidRPr="002C46FD">
        <w:rPr>
          <w:rFonts w:cstheme="minorHAnsi"/>
          <w:color w:val="262626"/>
          <w:shd w:val="clear" w:color="auto" w:fill="FFFFFF"/>
          <w:lang w:val="en-US"/>
        </w:rPr>
        <w:t xml:space="preserve"> </w:t>
      </w:r>
      <w:r w:rsidR="00CB1761">
        <w:rPr>
          <w:rFonts w:cstheme="minorHAnsi"/>
          <w:color w:val="262626"/>
          <w:shd w:val="clear" w:color="auto" w:fill="FFFFFF"/>
          <w:lang w:val="en-US"/>
        </w:rPr>
        <w:t>b</w:t>
      </w:r>
      <w:r w:rsidRPr="002C46FD">
        <w:rPr>
          <w:rFonts w:cstheme="minorHAnsi"/>
          <w:color w:val="262626"/>
          <w:shd w:val="clear" w:color="auto" w:fill="FFFFFF"/>
          <w:lang w:val="en-US"/>
        </w:rPr>
        <w:t xml:space="preserve">y </w:t>
      </w:r>
      <w:r w:rsidR="00E404A1" w:rsidRPr="002C46FD">
        <w:rPr>
          <w:rFonts w:cstheme="minorHAnsi"/>
          <w:color w:val="262626"/>
          <w:shd w:val="clear" w:color="auto" w:fill="FFFFFF"/>
          <w:lang w:val="en-US"/>
        </w:rPr>
        <w:t xml:space="preserve">M. </w:t>
      </w:r>
      <w:proofErr w:type="spellStart"/>
      <w:r w:rsidR="00E404A1" w:rsidRPr="002C46FD">
        <w:rPr>
          <w:rFonts w:cstheme="minorHAnsi"/>
          <w:color w:val="262626"/>
          <w:shd w:val="clear" w:color="auto" w:fill="FFFFFF"/>
          <w:lang w:val="en-US"/>
        </w:rPr>
        <w:t>Österholm</w:t>
      </w:r>
      <w:proofErr w:type="spellEnd"/>
    </w:p>
    <w:p w14:paraId="47CA3993" w14:textId="77777777" w:rsidR="00E404A1" w:rsidRDefault="002C46FD" w:rsidP="00E404A1">
      <w:pPr>
        <w:rPr>
          <w:rFonts w:cstheme="minorHAnsi"/>
          <w:color w:val="262626"/>
          <w:shd w:val="clear" w:color="auto" w:fill="FFFFFF"/>
          <w:lang w:val="en-US"/>
        </w:rPr>
      </w:pPr>
      <w:proofErr w:type="spellStart"/>
      <w:r w:rsidRPr="00EE1C9F">
        <w:rPr>
          <w:rFonts w:cstheme="minorHAnsi"/>
          <w:i/>
          <w:color w:val="262626"/>
          <w:shd w:val="clear" w:color="auto" w:fill="FFFFFF"/>
          <w:lang w:val="en-US"/>
        </w:rPr>
        <w:t>Rethoric</w:t>
      </w:r>
      <w:proofErr w:type="spellEnd"/>
      <w:r w:rsidRPr="00EE1C9F">
        <w:rPr>
          <w:rFonts w:cstheme="minorHAnsi"/>
          <w:i/>
          <w:color w:val="262626"/>
          <w:shd w:val="clear" w:color="auto" w:fill="FFFFFF"/>
          <w:lang w:val="en-US"/>
        </w:rPr>
        <w:t xml:space="preserve"> Algebra</w:t>
      </w:r>
      <w:r w:rsidR="00CB1761" w:rsidRPr="00EE1C9F">
        <w:rPr>
          <w:rFonts w:cstheme="minorHAnsi"/>
          <w:color w:val="262626"/>
          <w:shd w:val="clear" w:color="auto" w:fill="FFFFFF"/>
          <w:lang w:val="en-US"/>
        </w:rPr>
        <w:t>, b</w:t>
      </w:r>
      <w:r w:rsidRPr="00EE1C9F">
        <w:rPr>
          <w:rFonts w:cstheme="minorHAnsi"/>
          <w:color w:val="262626"/>
          <w:shd w:val="clear" w:color="auto" w:fill="FFFFFF"/>
          <w:lang w:val="en-US"/>
        </w:rPr>
        <w:t xml:space="preserve">y </w:t>
      </w:r>
      <w:r w:rsidR="00E404A1" w:rsidRPr="00EE1C9F">
        <w:rPr>
          <w:rFonts w:cstheme="minorHAnsi"/>
          <w:color w:val="262626"/>
          <w:shd w:val="clear" w:color="auto" w:fill="FFFFFF"/>
          <w:lang w:val="en-US"/>
        </w:rPr>
        <w:t xml:space="preserve">L. </w:t>
      </w:r>
      <w:proofErr w:type="spellStart"/>
      <w:r w:rsidR="00E404A1" w:rsidRPr="00EE1C9F">
        <w:rPr>
          <w:rFonts w:cstheme="minorHAnsi"/>
          <w:color w:val="262626"/>
          <w:shd w:val="clear" w:color="auto" w:fill="FFFFFF"/>
          <w:lang w:val="en-US"/>
        </w:rPr>
        <w:t>Kristiansson</w:t>
      </w:r>
      <w:proofErr w:type="spellEnd"/>
      <w:r w:rsidR="00E404A1" w:rsidRPr="00EE1C9F">
        <w:rPr>
          <w:rFonts w:cstheme="minorHAnsi"/>
          <w:color w:val="262626"/>
          <w:shd w:val="clear" w:color="auto" w:fill="FFFFFF"/>
          <w:lang w:val="en-US"/>
        </w:rPr>
        <w:t xml:space="preserve"> </w:t>
      </w:r>
      <w:r w:rsidR="00644FE6">
        <w:rPr>
          <w:rFonts w:cstheme="minorHAnsi"/>
          <w:color w:val="262626"/>
          <w:shd w:val="clear" w:color="auto" w:fill="FFFFFF"/>
          <w:lang w:val="en-US"/>
        </w:rPr>
        <w:t>and</w:t>
      </w:r>
      <w:r w:rsidR="00E404A1" w:rsidRPr="00EE1C9F">
        <w:rPr>
          <w:rFonts w:cstheme="minorHAnsi"/>
          <w:color w:val="262626"/>
          <w:shd w:val="clear" w:color="auto" w:fill="FFFFFF"/>
          <w:lang w:val="en-US"/>
        </w:rPr>
        <w:t xml:space="preserve"> M. Rosengren</w:t>
      </w:r>
    </w:p>
    <w:p w14:paraId="340F85B0" w14:textId="77777777" w:rsidR="00211F4E" w:rsidRDefault="00211F4E" w:rsidP="00E404A1">
      <w:pPr>
        <w:rPr>
          <w:rFonts w:cstheme="minorHAnsi"/>
          <w:color w:val="262626"/>
          <w:shd w:val="clear" w:color="auto" w:fill="FFFFFF"/>
          <w:lang w:val="en-US"/>
        </w:rPr>
      </w:pPr>
      <w:r>
        <w:rPr>
          <w:rFonts w:cstheme="minorHAnsi"/>
          <w:color w:val="262626"/>
          <w:shd w:val="clear" w:color="auto" w:fill="FFFFFF"/>
          <w:lang w:val="en-US"/>
        </w:rPr>
        <w:t>CA-Tires_Student_SWE_200910</w:t>
      </w:r>
    </w:p>
    <w:p w14:paraId="52886DC7" w14:textId="77777777" w:rsidR="00211F4E" w:rsidRDefault="00211F4E" w:rsidP="00E404A1">
      <w:pPr>
        <w:rPr>
          <w:rFonts w:cstheme="minorHAnsi"/>
          <w:color w:val="262626"/>
          <w:shd w:val="clear" w:color="auto" w:fill="FFFFFF"/>
          <w:lang w:val="en-US"/>
        </w:rPr>
      </w:pPr>
      <w:r>
        <w:rPr>
          <w:rFonts w:cstheme="minorHAnsi"/>
          <w:color w:val="262626"/>
          <w:shd w:val="clear" w:color="auto" w:fill="FFFFFF"/>
          <w:lang w:val="en-US"/>
        </w:rPr>
        <w:t>CA-</w:t>
      </w:r>
      <w:proofErr w:type="spellStart"/>
      <w:r>
        <w:rPr>
          <w:rFonts w:cstheme="minorHAnsi"/>
          <w:color w:val="262626"/>
          <w:shd w:val="clear" w:color="auto" w:fill="FFFFFF"/>
          <w:lang w:val="en-US"/>
        </w:rPr>
        <w:t>Kaufempfehlung</w:t>
      </w:r>
      <w:proofErr w:type="spellEnd"/>
      <w:r>
        <w:rPr>
          <w:rFonts w:cstheme="minorHAnsi"/>
          <w:color w:val="262626"/>
          <w:shd w:val="clear" w:color="auto" w:fill="FFFFFF"/>
          <w:lang w:val="en-US"/>
        </w:rPr>
        <w:t>-</w:t>
      </w:r>
      <w:proofErr w:type="spellStart"/>
      <w:r>
        <w:rPr>
          <w:rFonts w:cstheme="minorHAnsi"/>
          <w:color w:val="262626"/>
          <w:shd w:val="clear" w:color="auto" w:fill="FFFFFF"/>
          <w:lang w:val="en-US"/>
        </w:rPr>
        <w:t>iPhone_Material</w:t>
      </w:r>
      <w:proofErr w:type="spellEnd"/>
      <w:r>
        <w:rPr>
          <w:rFonts w:cstheme="minorHAnsi"/>
          <w:color w:val="262626"/>
          <w:shd w:val="clear" w:color="auto" w:fill="FFFFFF"/>
          <w:lang w:val="en-US"/>
        </w:rPr>
        <w:t>-SWE</w:t>
      </w:r>
    </w:p>
    <w:p w14:paraId="56E85803" w14:textId="77777777" w:rsidR="00CC5D00" w:rsidRDefault="00CC5D00" w:rsidP="00E404A1">
      <w:pPr>
        <w:rPr>
          <w:rFonts w:cstheme="minorHAnsi"/>
          <w:color w:val="262626"/>
          <w:shd w:val="clear" w:color="auto" w:fill="FFFFFF"/>
          <w:lang w:val="en-US"/>
        </w:rPr>
      </w:pPr>
    </w:p>
    <w:p w14:paraId="2A855A6F" w14:textId="77777777" w:rsidR="00CC5D00" w:rsidRPr="00CC5D00" w:rsidRDefault="00CC5D00" w:rsidP="00E404A1">
      <w:pPr>
        <w:rPr>
          <w:rFonts w:cstheme="minorHAnsi"/>
          <w:b/>
          <w:bCs/>
          <w:color w:val="262626"/>
          <w:sz w:val="28"/>
          <w:szCs w:val="28"/>
          <w:shd w:val="clear" w:color="auto" w:fill="FFFFFF"/>
          <w:lang w:val="en-US"/>
        </w:rPr>
      </w:pPr>
      <w:r>
        <w:rPr>
          <w:rFonts w:cstheme="minorHAnsi"/>
          <w:b/>
          <w:bCs/>
          <w:color w:val="262626"/>
          <w:sz w:val="28"/>
          <w:szCs w:val="28"/>
          <w:shd w:val="clear" w:color="auto" w:fill="FFFFFF"/>
          <w:lang w:val="en-US"/>
        </w:rPr>
        <w:t>R</w:t>
      </w:r>
      <w:r w:rsidRPr="00CC5D00">
        <w:rPr>
          <w:rFonts w:cstheme="minorHAnsi"/>
          <w:b/>
          <w:bCs/>
          <w:color w:val="262626"/>
          <w:sz w:val="28"/>
          <w:szCs w:val="28"/>
          <w:shd w:val="clear" w:color="auto" w:fill="FFFFFF"/>
          <w:lang w:val="en-US"/>
        </w:rPr>
        <w:t>eferences</w:t>
      </w:r>
    </w:p>
    <w:p w14:paraId="58EB2B04" w14:textId="77777777" w:rsidR="00CC5D00" w:rsidRDefault="00CC5D00" w:rsidP="00CC5D00">
      <w:proofErr w:type="spellStart"/>
      <w:r w:rsidRPr="00CC5D00">
        <w:rPr>
          <w:lang w:val="en-US"/>
        </w:rPr>
        <w:t>FitzSimons</w:t>
      </w:r>
      <w:proofErr w:type="spellEnd"/>
      <w:r w:rsidRPr="00CC5D00">
        <w:rPr>
          <w:lang w:val="en-US"/>
        </w:rPr>
        <w:t xml:space="preserve">, G. E. (2001). Is there a role for mathematical disciplinarity in productive Learning for the </w:t>
      </w:r>
      <w:proofErr w:type="gramStart"/>
      <w:r w:rsidRPr="00CC5D00">
        <w:rPr>
          <w:lang w:val="en-US"/>
        </w:rPr>
        <w:t>workplace?.</w:t>
      </w:r>
      <w:proofErr w:type="gramEnd"/>
      <w:r w:rsidRPr="00CC5D00">
        <w:rPr>
          <w:lang w:val="en-US"/>
        </w:rPr>
        <w:t xml:space="preserve"> </w:t>
      </w:r>
      <w:r w:rsidRPr="00CC5D00">
        <w:rPr>
          <w:i/>
          <w:iCs/>
        </w:rPr>
        <w:t>Studies in Continuing Education, 23</w:t>
      </w:r>
      <w:r w:rsidRPr="00CC5D00">
        <w:t xml:space="preserve">(2), 261-276. </w:t>
      </w:r>
    </w:p>
    <w:p w14:paraId="50DE185C" w14:textId="77777777" w:rsidR="008D24B8" w:rsidRDefault="008D24B8" w:rsidP="00CC5D00"/>
    <w:p w14:paraId="73596E71" w14:textId="77777777" w:rsidR="008D24B8" w:rsidRDefault="008D24B8" w:rsidP="008D24B8">
      <w:pPr>
        <w:rPr>
          <w:rFonts w:eastAsiaTheme="minorHAnsi"/>
          <w:lang w:val="en-US" w:eastAsia="en-US"/>
        </w:rPr>
      </w:pPr>
      <w:r w:rsidRPr="008D24B8">
        <w:rPr>
          <w:rFonts w:eastAsiaTheme="minorHAnsi"/>
          <w:lang w:eastAsia="en-US"/>
        </w:rPr>
        <w:t xml:space="preserve">Muhrman, K., &amp; Lundberg, L. (2015). Modul: </w:t>
      </w:r>
      <w:r w:rsidRPr="008D24B8">
        <w:rPr>
          <w:rFonts w:eastAsiaTheme="minorHAnsi"/>
          <w:i/>
          <w:iCs/>
          <w:lang w:eastAsia="en-US"/>
        </w:rPr>
        <w:t>Undervisa matematik på yrkesprogram</w:t>
      </w:r>
      <w:r w:rsidRPr="008D24B8">
        <w:rPr>
          <w:rFonts w:eastAsiaTheme="minorHAnsi"/>
          <w:lang w:eastAsia="en-US"/>
        </w:rPr>
        <w:t xml:space="preserve"> Del: 1 </w:t>
      </w:r>
      <w:r w:rsidRPr="008D24B8">
        <w:rPr>
          <w:rFonts w:eastAsiaTheme="minorHAnsi"/>
          <w:i/>
          <w:iCs/>
          <w:lang w:eastAsia="en-US"/>
        </w:rPr>
        <w:t>Matematikundervisning på yrkesprogram</w:t>
      </w:r>
      <w:r>
        <w:rPr>
          <w:rFonts w:eastAsiaTheme="minorHAnsi"/>
          <w:i/>
          <w:iCs/>
          <w:lang w:eastAsia="en-US"/>
        </w:rPr>
        <w:t xml:space="preserve"> – ur ett didaktiskt perspektiv</w:t>
      </w:r>
      <w:r>
        <w:rPr>
          <w:rFonts w:eastAsiaTheme="minorHAnsi"/>
          <w:lang w:eastAsia="en-US"/>
        </w:rPr>
        <w:t xml:space="preserve">. </w:t>
      </w:r>
      <w:r w:rsidRPr="00850B55">
        <w:rPr>
          <w:rFonts w:eastAsiaTheme="minorHAnsi"/>
          <w:lang w:val="en-US" w:eastAsia="en-US"/>
        </w:rPr>
        <w:t xml:space="preserve">Stockholm: </w:t>
      </w:r>
      <w:proofErr w:type="spellStart"/>
      <w:r w:rsidRPr="00850B55">
        <w:rPr>
          <w:rFonts w:eastAsiaTheme="minorHAnsi"/>
          <w:lang w:val="en-US" w:eastAsia="en-US"/>
        </w:rPr>
        <w:t>Skolverket</w:t>
      </w:r>
      <w:proofErr w:type="spellEnd"/>
      <w:r w:rsidRPr="00850B55">
        <w:rPr>
          <w:rFonts w:eastAsiaTheme="minorHAnsi"/>
          <w:lang w:val="en-US" w:eastAsia="en-US"/>
        </w:rPr>
        <w:t>.</w:t>
      </w:r>
      <w:r w:rsidR="00850B55" w:rsidRPr="00850B55">
        <w:rPr>
          <w:rFonts w:eastAsiaTheme="minorHAnsi"/>
          <w:lang w:val="en-US" w:eastAsia="en-US"/>
        </w:rPr>
        <w:t xml:space="preserve"> Retrieved the September 20, 2020 at </w:t>
      </w:r>
      <w:hyperlink r:id="rId21" w:history="1">
        <w:r w:rsidR="00850B55" w:rsidRPr="002119DD">
          <w:rPr>
            <w:rStyle w:val="Hyperlink"/>
            <w:rFonts w:eastAsiaTheme="minorHAnsi"/>
            <w:lang w:val="en-US" w:eastAsia="en-US"/>
          </w:rPr>
          <w:t>https://larportalen.skolverket.se/LarportalenAPI/api-v2/document/path/larportalen/material/inriktningar/1-matematik/Gymnasieskola/444_undervisamatematikpayrkesprogram%20GY/1_matematikundervisningpayrkesprogram/material/flikmeny/tabA/Artiklar/YGy_01A_01_Matematik_151119.docx</w:t>
        </w:r>
      </w:hyperlink>
    </w:p>
    <w:p w14:paraId="48EEC9E7" w14:textId="77777777" w:rsidR="00850B55" w:rsidRPr="00850B55" w:rsidRDefault="00850B55" w:rsidP="008D24B8">
      <w:pPr>
        <w:rPr>
          <w:rFonts w:eastAsiaTheme="minorHAnsi"/>
          <w:lang w:val="en-US" w:eastAsia="en-US"/>
        </w:rPr>
      </w:pPr>
    </w:p>
    <w:p w14:paraId="0BC48FA4" w14:textId="77777777" w:rsidR="008D24B8" w:rsidRPr="008D24B8" w:rsidRDefault="008D24B8" w:rsidP="008D24B8">
      <w:pPr>
        <w:rPr>
          <w:rFonts w:eastAsiaTheme="minorHAnsi"/>
          <w:lang w:val="en-US" w:eastAsia="en-US"/>
        </w:rPr>
      </w:pPr>
    </w:p>
    <w:p w14:paraId="0EC74F90" w14:textId="77777777" w:rsidR="008D24B8" w:rsidRPr="00CC5D00" w:rsidRDefault="008D24B8" w:rsidP="00CC5D00">
      <w:pPr>
        <w:rPr>
          <w:lang w:val="en-US"/>
        </w:rPr>
      </w:pPr>
    </w:p>
    <w:p w14:paraId="0F43F7A5" w14:textId="77777777" w:rsidR="00B26389" w:rsidRPr="00850B55" w:rsidRDefault="00B26389">
      <w:pPr>
        <w:rPr>
          <w:lang w:val="en-US"/>
        </w:rPr>
      </w:pPr>
    </w:p>
    <w:sectPr w:rsidR="00B26389" w:rsidRPr="00850B55" w:rsidSect="0019488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6D23F" w14:textId="77777777" w:rsidR="005D3C93" w:rsidRDefault="005D3C93" w:rsidP="00BE7C20">
      <w:r>
        <w:separator/>
      </w:r>
    </w:p>
  </w:endnote>
  <w:endnote w:type="continuationSeparator" w:id="0">
    <w:p w14:paraId="7C8D67DD" w14:textId="77777777" w:rsidR="005D3C93" w:rsidRDefault="005D3C93" w:rsidP="00BE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110E" w14:textId="77777777" w:rsidR="005575D1" w:rsidRDefault="005575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DAFC" w14:textId="77777777" w:rsidR="005575D1" w:rsidRDefault="00557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9B6A" w14:textId="77777777" w:rsidR="005575D1" w:rsidRPr="005575D1" w:rsidRDefault="005575D1" w:rsidP="005575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D921" w14:textId="77777777" w:rsidR="005D3C93" w:rsidRDefault="005D3C93" w:rsidP="00BE7C20">
      <w:r>
        <w:separator/>
      </w:r>
    </w:p>
  </w:footnote>
  <w:footnote w:type="continuationSeparator" w:id="0">
    <w:p w14:paraId="2CD47C86" w14:textId="77777777" w:rsidR="005D3C93" w:rsidRDefault="005D3C93" w:rsidP="00BE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9BDC" w14:textId="77777777" w:rsidR="005575D1" w:rsidRDefault="005575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F311" w14:textId="77777777" w:rsidR="005721B7" w:rsidRDefault="005721B7" w:rsidP="00BE7C20">
    <w:pPr>
      <w:rPr>
        <w:b/>
        <w:lang w:val="en-US"/>
      </w:rPr>
    </w:pPr>
    <w:r w:rsidRPr="00B26389">
      <w:rPr>
        <w:b/>
        <w:lang w:val="en-US"/>
      </w:rPr>
      <w:t>Report PD for LAMAVOC – Sweden</w:t>
    </w:r>
    <w:r w:rsidRPr="00B26389">
      <w:rPr>
        <w:b/>
        <w:lang w:val="en-US"/>
      </w:rPr>
      <w:tab/>
    </w:r>
    <w:r w:rsidRPr="00B26389">
      <w:rPr>
        <w:b/>
        <w:lang w:val="en-US"/>
      </w:rPr>
      <w:tab/>
    </w:r>
    <w:r>
      <w:rPr>
        <w:b/>
        <w:lang w:val="en-US"/>
      </w:rPr>
      <w:tab/>
      <w:t xml:space="preserve">Eva </w:t>
    </w:r>
    <w:proofErr w:type="spellStart"/>
    <w:r>
      <w:rPr>
        <w:b/>
        <w:lang w:val="en-US"/>
      </w:rPr>
      <w:t>Norén</w:t>
    </w:r>
    <w:proofErr w:type="spellEnd"/>
  </w:p>
  <w:p w14:paraId="32B4B21C" w14:textId="77777777" w:rsidR="005721B7" w:rsidRPr="00BE7C20" w:rsidRDefault="005721B7" w:rsidP="00BE7C20">
    <w:pPr>
      <w:rPr>
        <w:b/>
        <w:lang w:val="en-US"/>
      </w:rPr>
    </w:pPr>
    <w:r>
      <w:rPr>
        <w:b/>
        <w:lang w:val="en-US"/>
      </w:rPr>
      <w:t>29</w:t>
    </w:r>
    <w:r w:rsidRPr="00B26389">
      <w:rPr>
        <w:b/>
        <w:vertAlign w:val="superscript"/>
        <w:lang w:val="en-US"/>
      </w:rPr>
      <w:t>th</w:t>
    </w:r>
    <w:r>
      <w:rPr>
        <w:b/>
        <w:lang w:val="en-US"/>
      </w:rPr>
      <w:t xml:space="preserve"> of June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44A6" w14:textId="051C507D" w:rsidR="00854014" w:rsidRDefault="00854014" w:rsidP="00854014">
    <w:pPr>
      <w:pStyle w:val="Kopfzeile"/>
    </w:pPr>
    <w:r>
      <w:rPr>
        <w:noProof/>
        <w:lang w:val="de-DE" w:eastAsia="de-DE"/>
      </w:rPr>
      <w:drawing>
        <wp:anchor distT="0" distB="0" distL="114300" distR="114300" simplePos="0" relativeHeight="251659264" behindDoc="0" locked="0" layoutInCell="1" allowOverlap="1" wp14:anchorId="76B10CB3" wp14:editId="01413275">
          <wp:simplePos x="0" y="0"/>
          <wp:positionH relativeFrom="column">
            <wp:posOffset>0</wp:posOffset>
          </wp:positionH>
          <wp:positionV relativeFrom="paragraph">
            <wp:posOffset>-91440</wp:posOffset>
          </wp:positionV>
          <wp:extent cx="2576830" cy="586740"/>
          <wp:effectExtent l="0" t="0" r="1270" b="0"/>
          <wp:wrapNone/>
          <wp:docPr id="1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_DZLM_RGB_mit-Schrift.jpg"/>
                  <pic:cNvPicPr>
                    <a:picLocks noChangeAspect="1"/>
                  </pic:cNvPicPr>
                </pic:nvPicPr>
                <pic:blipFill>
                  <a:blip r:embed="rId1"/>
                  <a:stretch/>
                </pic:blipFill>
                <pic:spPr bwMode="auto">
                  <a:xfrm>
                    <a:off x="0" y="0"/>
                    <a:ext cx="2576830" cy="586740"/>
                  </a:xfrm>
                  <a:prstGeom prst="rect">
                    <a:avLst/>
                  </a:prstGeom>
                </pic:spPr>
              </pic:pic>
            </a:graphicData>
          </a:graphic>
          <wp14:sizeRelH relativeFrom="page">
            <wp14:pctWidth>0</wp14:pctWidth>
          </wp14:sizeRelH>
          <wp14:sizeRelV relativeFrom="page">
            <wp14:pctHeight>0</wp14:pctHeight>
          </wp14:sizeRelV>
        </wp:anchor>
      </w:drawing>
    </w:r>
    <w:r>
      <w:rPr>
        <w:b/>
        <w:noProof/>
        <w:lang w:val="de-DE" w:eastAsia="de-DE"/>
      </w:rPr>
      <w:drawing>
        <wp:anchor distT="0" distB="0" distL="114300" distR="114300" simplePos="0" relativeHeight="251660288" behindDoc="1" locked="0" layoutInCell="1" allowOverlap="1" wp14:anchorId="3D3956B2" wp14:editId="7E23BF50">
          <wp:simplePos x="0" y="0"/>
          <wp:positionH relativeFrom="column">
            <wp:posOffset>4206240</wp:posOffset>
          </wp:positionH>
          <wp:positionV relativeFrom="paragraph">
            <wp:posOffset>-3175</wp:posOffset>
          </wp:positionV>
          <wp:extent cx="1937385" cy="590489"/>
          <wp:effectExtent l="0" t="0" r="0" b="0"/>
          <wp:wrapNone/>
          <wp:docPr id="15" name="Grafik 10" descr="http://intra.bezreg-arnsberg.nrw.de/themen/c/corporate_design/grafiken/bra_fa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 descr="http://intra.bezreg-arnsberg.nrw.de/themen/c/corporate_design/grafiken/bra_fa_kl.jpg"/>
                  <pic:cNvPicPr>
                    <a:picLocks noChangeAspect="1"/>
                  </pic:cNvPicPr>
                </pic:nvPicPr>
                <pic:blipFill>
                  <a:blip r:embed="rId2"/>
                  <a:stretch/>
                </pic:blipFill>
                <pic:spPr bwMode="auto">
                  <a:xfrm>
                    <a:off x="0" y="0"/>
                    <a:ext cx="1937384" cy="590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5DD3A" w14:textId="1902379D" w:rsidR="00854014" w:rsidRDefault="00854014">
    <w:pPr>
      <w:pStyle w:val="Kopfzeile"/>
    </w:pPr>
  </w:p>
  <w:p w14:paraId="5550D051" w14:textId="77777777" w:rsidR="00854014" w:rsidRDefault="00854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5F9"/>
    <w:multiLevelType w:val="hybridMultilevel"/>
    <w:tmpl w:val="A3269112"/>
    <w:lvl w:ilvl="0" w:tplc="D4EE5EE2">
      <w:start w:val="1"/>
      <w:numFmt w:val="decimal"/>
      <w:lvlText w:val="%1."/>
      <w:lvlJc w:val="left"/>
      <w:pPr>
        <w:tabs>
          <w:tab w:val="num" w:pos="720"/>
        </w:tabs>
        <w:ind w:left="720" w:hanging="360"/>
      </w:pPr>
    </w:lvl>
    <w:lvl w:ilvl="1" w:tplc="8C8671C0" w:tentative="1">
      <w:start w:val="1"/>
      <w:numFmt w:val="decimal"/>
      <w:lvlText w:val="%2."/>
      <w:lvlJc w:val="left"/>
      <w:pPr>
        <w:tabs>
          <w:tab w:val="num" w:pos="1440"/>
        </w:tabs>
        <w:ind w:left="1440" w:hanging="360"/>
      </w:pPr>
    </w:lvl>
    <w:lvl w:ilvl="2" w:tplc="717863C6" w:tentative="1">
      <w:start w:val="1"/>
      <w:numFmt w:val="decimal"/>
      <w:lvlText w:val="%3."/>
      <w:lvlJc w:val="left"/>
      <w:pPr>
        <w:tabs>
          <w:tab w:val="num" w:pos="2160"/>
        </w:tabs>
        <w:ind w:left="2160" w:hanging="360"/>
      </w:pPr>
    </w:lvl>
    <w:lvl w:ilvl="3" w:tplc="23DC3042" w:tentative="1">
      <w:start w:val="1"/>
      <w:numFmt w:val="decimal"/>
      <w:lvlText w:val="%4."/>
      <w:lvlJc w:val="left"/>
      <w:pPr>
        <w:tabs>
          <w:tab w:val="num" w:pos="2880"/>
        </w:tabs>
        <w:ind w:left="2880" w:hanging="360"/>
      </w:pPr>
    </w:lvl>
    <w:lvl w:ilvl="4" w:tplc="DD7A4FBA" w:tentative="1">
      <w:start w:val="1"/>
      <w:numFmt w:val="decimal"/>
      <w:lvlText w:val="%5."/>
      <w:lvlJc w:val="left"/>
      <w:pPr>
        <w:tabs>
          <w:tab w:val="num" w:pos="3600"/>
        </w:tabs>
        <w:ind w:left="3600" w:hanging="360"/>
      </w:pPr>
    </w:lvl>
    <w:lvl w:ilvl="5" w:tplc="18F6F134" w:tentative="1">
      <w:start w:val="1"/>
      <w:numFmt w:val="decimal"/>
      <w:lvlText w:val="%6."/>
      <w:lvlJc w:val="left"/>
      <w:pPr>
        <w:tabs>
          <w:tab w:val="num" w:pos="4320"/>
        </w:tabs>
        <w:ind w:left="4320" w:hanging="360"/>
      </w:pPr>
    </w:lvl>
    <w:lvl w:ilvl="6" w:tplc="112E7FC2" w:tentative="1">
      <w:start w:val="1"/>
      <w:numFmt w:val="decimal"/>
      <w:lvlText w:val="%7."/>
      <w:lvlJc w:val="left"/>
      <w:pPr>
        <w:tabs>
          <w:tab w:val="num" w:pos="5040"/>
        </w:tabs>
        <w:ind w:left="5040" w:hanging="360"/>
      </w:pPr>
    </w:lvl>
    <w:lvl w:ilvl="7" w:tplc="C6F64AB4" w:tentative="1">
      <w:start w:val="1"/>
      <w:numFmt w:val="decimal"/>
      <w:lvlText w:val="%8."/>
      <w:lvlJc w:val="left"/>
      <w:pPr>
        <w:tabs>
          <w:tab w:val="num" w:pos="5760"/>
        </w:tabs>
        <w:ind w:left="5760" w:hanging="360"/>
      </w:pPr>
    </w:lvl>
    <w:lvl w:ilvl="8" w:tplc="547A3270" w:tentative="1">
      <w:start w:val="1"/>
      <w:numFmt w:val="decimal"/>
      <w:lvlText w:val="%9."/>
      <w:lvlJc w:val="left"/>
      <w:pPr>
        <w:tabs>
          <w:tab w:val="num" w:pos="6480"/>
        </w:tabs>
        <w:ind w:left="6480" w:hanging="360"/>
      </w:pPr>
    </w:lvl>
  </w:abstractNum>
  <w:abstractNum w:abstractNumId="1" w15:restartNumberingAfterBreak="0">
    <w:nsid w:val="0CA84A3F"/>
    <w:multiLevelType w:val="multilevel"/>
    <w:tmpl w:val="2AF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3674"/>
    <w:multiLevelType w:val="multilevel"/>
    <w:tmpl w:val="A08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749B5"/>
    <w:multiLevelType w:val="multilevel"/>
    <w:tmpl w:val="E01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3BD1"/>
    <w:multiLevelType w:val="multilevel"/>
    <w:tmpl w:val="FF6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11C66"/>
    <w:multiLevelType w:val="multilevel"/>
    <w:tmpl w:val="72A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92C68"/>
    <w:multiLevelType w:val="hybridMultilevel"/>
    <w:tmpl w:val="D6144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931F16"/>
    <w:multiLevelType w:val="hybridMultilevel"/>
    <w:tmpl w:val="A13C0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1558D"/>
    <w:multiLevelType w:val="hybridMultilevel"/>
    <w:tmpl w:val="7D349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E814EF"/>
    <w:multiLevelType w:val="multilevel"/>
    <w:tmpl w:val="A27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592501"/>
    <w:multiLevelType w:val="multilevel"/>
    <w:tmpl w:val="B1E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90D26"/>
    <w:multiLevelType w:val="multilevel"/>
    <w:tmpl w:val="4E8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276D99"/>
    <w:multiLevelType w:val="hybridMultilevel"/>
    <w:tmpl w:val="A3269112"/>
    <w:lvl w:ilvl="0" w:tplc="D4EE5EE2">
      <w:start w:val="1"/>
      <w:numFmt w:val="decimal"/>
      <w:lvlText w:val="%1."/>
      <w:lvlJc w:val="left"/>
      <w:pPr>
        <w:tabs>
          <w:tab w:val="num" w:pos="720"/>
        </w:tabs>
        <w:ind w:left="720" w:hanging="360"/>
      </w:pPr>
    </w:lvl>
    <w:lvl w:ilvl="1" w:tplc="8C8671C0" w:tentative="1">
      <w:start w:val="1"/>
      <w:numFmt w:val="decimal"/>
      <w:lvlText w:val="%2."/>
      <w:lvlJc w:val="left"/>
      <w:pPr>
        <w:tabs>
          <w:tab w:val="num" w:pos="1440"/>
        </w:tabs>
        <w:ind w:left="1440" w:hanging="360"/>
      </w:pPr>
    </w:lvl>
    <w:lvl w:ilvl="2" w:tplc="717863C6" w:tentative="1">
      <w:start w:val="1"/>
      <w:numFmt w:val="decimal"/>
      <w:lvlText w:val="%3."/>
      <w:lvlJc w:val="left"/>
      <w:pPr>
        <w:tabs>
          <w:tab w:val="num" w:pos="2160"/>
        </w:tabs>
        <w:ind w:left="2160" w:hanging="360"/>
      </w:pPr>
    </w:lvl>
    <w:lvl w:ilvl="3" w:tplc="23DC3042" w:tentative="1">
      <w:start w:val="1"/>
      <w:numFmt w:val="decimal"/>
      <w:lvlText w:val="%4."/>
      <w:lvlJc w:val="left"/>
      <w:pPr>
        <w:tabs>
          <w:tab w:val="num" w:pos="2880"/>
        </w:tabs>
        <w:ind w:left="2880" w:hanging="360"/>
      </w:pPr>
    </w:lvl>
    <w:lvl w:ilvl="4" w:tplc="DD7A4FBA" w:tentative="1">
      <w:start w:val="1"/>
      <w:numFmt w:val="decimal"/>
      <w:lvlText w:val="%5."/>
      <w:lvlJc w:val="left"/>
      <w:pPr>
        <w:tabs>
          <w:tab w:val="num" w:pos="3600"/>
        </w:tabs>
        <w:ind w:left="3600" w:hanging="360"/>
      </w:pPr>
    </w:lvl>
    <w:lvl w:ilvl="5" w:tplc="18F6F134" w:tentative="1">
      <w:start w:val="1"/>
      <w:numFmt w:val="decimal"/>
      <w:lvlText w:val="%6."/>
      <w:lvlJc w:val="left"/>
      <w:pPr>
        <w:tabs>
          <w:tab w:val="num" w:pos="4320"/>
        </w:tabs>
        <w:ind w:left="4320" w:hanging="360"/>
      </w:pPr>
    </w:lvl>
    <w:lvl w:ilvl="6" w:tplc="112E7FC2" w:tentative="1">
      <w:start w:val="1"/>
      <w:numFmt w:val="decimal"/>
      <w:lvlText w:val="%7."/>
      <w:lvlJc w:val="left"/>
      <w:pPr>
        <w:tabs>
          <w:tab w:val="num" w:pos="5040"/>
        </w:tabs>
        <w:ind w:left="5040" w:hanging="360"/>
      </w:pPr>
    </w:lvl>
    <w:lvl w:ilvl="7" w:tplc="C6F64AB4" w:tentative="1">
      <w:start w:val="1"/>
      <w:numFmt w:val="decimal"/>
      <w:lvlText w:val="%8."/>
      <w:lvlJc w:val="left"/>
      <w:pPr>
        <w:tabs>
          <w:tab w:val="num" w:pos="5760"/>
        </w:tabs>
        <w:ind w:left="5760" w:hanging="360"/>
      </w:pPr>
    </w:lvl>
    <w:lvl w:ilvl="8" w:tplc="547A3270" w:tentative="1">
      <w:start w:val="1"/>
      <w:numFmt w:val="decimal"/>
      <w:lvlText w:val="%9."/>
      <w:lvlJc w:val="left"/>
      <w:pPr>
        <w:tabs>
          <w:tab w:val="num" w:pos="6480"/>
        </w:tabs>
        <w:ind w:left="6480" w:hanging="360"/>
      </w:pPr>
    </w:lvl>
  </w:abstractNum>
  <w:abstractNum w:abstractNumId="13" w15:restartNumberingAfterBreak="0">
    <w:nsid w:val="58A159DF"/>
    <w:multiLevelType w:val="multilevel"/>
    <w:tmpl w:val="F312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472865"/>
    <w:multiLevelType w:val="multilevel"/>
    <w:tmpl w:val="DC0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C07940"/>
    <w:multiLevelType w:val="multilevel"/>
    <w:tmpl w:val="975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122D1F"/>
    <w:multiLevelType w:val="hybridMultilevel"/>
    <w:tmpl w:val="5532BE6C"/>
    <w:lvl w:ilvl="0" w:tplc="CDBC303E">
      <w:start w:val="1"/>
      <w:numFmt w:val="bullet"/>
      <w:lvlText w:val="•"/>
      <w:lvlJc w:val="left"/>
      <w:pPr>
        <w:tabs>
          <w:tab w:val="num" w:pos="720"/>
        </w:tabs>
        <w:ind w:left="720" w:hanging="360"/>
      </w:pPr>
      <w:rPr>
        <w:rFonts w:ascii="Times New Roman" w:hAnsi="Times New Roman" w:hint="default"/>
      </w:rPr>
    </w:lvl>
    <w:lvl w:ilvl="1" w:tplc="23E42378" w:tentative="1">
      <w:start w:val="1"/>
      <w:numFmt w:val="bullet"/>
      <w:lvlText w:val="•"/>
      <w:lvlJc w:val="left"/>
      <w:pPr>
        <w:tabs>
          <w:tab w:val="num" w:pos="1440"/>
        </w:tabs>
        <w:ind w:left="1440" w:hanging="360"/>
      </w:pPr>
      <w:rPr>
        <w:rFonts w:ascii="Times New Roman" w:hAnsi="Times New Roman" w:hint="default"/>
      </w:rPr>
    </w:lvl>
    <w:lvl w:ilvl="2" w:tplc="352E7672" w:tentative="1">
      <w:start w:val="1"/>
      <w:numFmt w:val="bullet"/>
      <w:lvlText w:val="•"/>
      <w:lvlJc w:val="left"/>
      <w:pPr>
        <w:tabs>
          <w:tab w:val="num" w:pos="2160"/>
        </w:tabs>
        <w:ind w:left="2160" w:hanging="360"/>
      </w:pPr>
      <w:rPr>
        <w:rFonts w:ascii="Times New Roman" w:hAnsi="Times New Roman" w:hint="default"/>
      </w:rPr>
    </w:lvl>
    <w:lvl w:ilvl="3" w:tplc="6E24C31E" w:tentative="1">
      <w:start w:val="1"/>
      <w:numFmt w:val="bullet"/>
      <w:lvlText w:val="•"/>
      <w:lvlJc w:val="left"/>
      <w:pPr>
        <w:tabs>
          <w:tab w:val="num" w:pos="2880"/>
        </w:tabs>
        <w:ind w:left="2880" w:hanging="360"/>
      </w:pPr>
      <w:rPr>
        <w:rFonts w:ascii="Times New Roman" w:hAnsi="Times New Roman" w:hint="default"/>
      </w:rPr>
    </w:lvl>
    <w:lvl w:ilvl="4" w:tplc="FCE22754" w:tentative="1">
      <w:start w:val="1"/>
      <w:numFmt w:val="bullet"/>
      <w:lvlText w:val="•"/>
      <w:lvlJc w:val="left"/>
      <w:pPr>
        <w:tabs>
          <w:tab w:val="num" w:pos="3600"/>
        </w:tabs>
        <w:ind w:left="3600" w:hanging="360"/>
      </w:pPr>
      <w:rPr>
        <w:rFonts w:ascii="Times New Roman" w:hAnsi="Times New Roman" w:hint="default"/>
      </w:rPr>
    </w:lvl>
    <w:lvl w:ilvl="5" w:tplc="212E5A06" w:tentative="1">
      <w:start w:val="1"/>
      <w:numFmt w:val="bullet"/>
      <w:lvlText w:val="•"/>
      <w:lvlJc w:val="left"/>
      <w:pPr>
        <w:tabs>
          <w:tab w:val="num" w:pos="4320"/>
        </w:tabs>
        <w:ind w:left="4320" w:hanging="360"/>
      </w:pPr>
      <w:rPr>
        <w:rFonts w:ascii="Times New Roman" w:hAnsi="Times New Roman" w:hint="default"/>
      </w:rPr>
    </w:lvl>
    <w:lvl w:ilvl="6" w:tplc="342E2F8C" w:tentative="1">
      <w:start w:val="1"/>
      <w:numFmt w:val="bullet"/>
      <w:lvlText w:val="•"/>
      <w:lvlJc w:val="left"/>
      <w:pPr>
        <w:tabs>
          <w:tab w:val="num" w:pos="5040"/>
        </w:tabs>
        <w:ind w:left="5040" w:hanging="360"/>
      </w:pPr>
      <w:rPr>
        <w:rFonts w:ascii="Times New Roman" w:hAnsi="Times New Roman" w:hint="default"/>
      </w:rPr>
    </w:lvl>
    <w:lvl w:ilvl="7" w:tplc="72BAB39A" w:tentative="1">
      <w:start w:val="1"/>
      <w:numFmt w:val="bullet"/>
      <w:lvlText w:val="•"/>
      <w:lvlJc w:val="left"/>
      <w:pPr>
        <w:tabs>
          <w:tab w:val="num" w:pos="5760"/>
        </w:tabs>
        <w:ind w:left="5760" w:hanging="360"/>
      </w:pPr>
      <w:rPr>
        <w:rFonts w:ascii="Times New Roman" w:hAnsi="Times New Roman" w:hint="default"/>
      </w:rPr>
    </w:lvl>
    <w:lvl w:ilvl="8" w:tplc="CE9857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6B06C5"/>
    <w:multiLevelType w:val="multilevel"/>
    <w:tmpl w:val="DEB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E7111"/>
    <w:multiLevelType w:val="hybridMultilevel"/>
    <w:tmpl w:val="EDE89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367C76"/>
    <w:multiLevelType w:val="multilevel"/>
    <w:tmpl w:val="014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7B1BD0"/>
    <w:multiLevelType w:val="multilevel"/>
    <w:tmpl w:val="6C42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9"/>
  </w:num>
  <w:num w:numId="4">
    <w:abstractNumId w:val="15"/>
  </w:num>
  <w:num w:numId="5">
    <w:abstractNumId w:val="10"/>
  </w:num>
  <w:num w:numId="6">
    <w:abstractNumId w:val="4"/>
  </w:num>
  <w:num w:numId="7">
    <w:abstractNumId w:val="11"/>
  </w:num>
  <w:num w:numId="8">
    <w:abstractNumId w:val="14"/>
  </w:num>
  <w:num w:numId="9">
    <w:abstractNumId w:val="16"/>
  </w:num>
  <w:num w:numId="10">
    <w:abstractNumId w:val="0"/>
  </w:num>
  <w:num w:numId="11">
    <w:abstractNumId w:val="2"/>
  </w:num>
  <w:num w:numId="12">
    <w:abstractNumId w:val="1"/>
  </w:num>
  <w:num w:numId="13">
    <w:abstractNumId w:val="3"/>
  </w:num>
  <w:num w:numId="14">
    <w:abstractNumId w:val="12"/>
  </w:num>
  <w:num w:numId="15">
    <w:abstractNumId w:val="7"/>
  </w:num>
  <w:num w:numId="16">
    <w:abstractNumId w:val="17"/>
  </w:num>
  <w:num w:numId="17">
    <w:abstractNumId w:val="5"/>
  </w:num>
  <w:num w:numId="18">
    <w:abstractNumId w:val="20"/>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89"/>
    <w:rsid w:val="00011722"/>
    <w:rsid w:val="00086834"/>
    <w:rsid w:val="00194889"/>
    <w:rsid w:val="001E40C1"/>
    <w:rsid w:val="00211F4E"/>
    <w:rsid w:val="00254FC1"/>
    <w:rsid w:val="002C46FD"/>
    <w:rsid w:val="00390A4C"/>
    <w:rsid w:val="003F2E19"/>
    <w:rsid w:val="00434EB4"/>
    <w:rsid w:val="004B0B37"/>
    <w:rsid w:val="004E1930"/>
    <w:rsid w:val="00530C56"/>
    <w:rsid w:val="00534052"/>
    <w:rsid w:val="00556747"/>
    <w:rsid w:val="005575D1"/>
    <w:rsid w:val="005721B7"/>
    <w:rsid w:val="005B3BE8"/>
    <w:rsid w:val="005D3C93"/>
    <w:rsid w:val="00620FEF"/>
    <w:rsid w:val="00644FE6"/>
    <w:rsid w:val="00662A11"/>
    <w:rsid w:val="00733C25"/>
    <w:rsid w:val="00760478"/>
    <w:rsid w:val="00786C41"/>
    <w:rsid w:val="008111FB"/>
    <w:rsid w:val="00830F67"/>
    <w:rsid w:val="00832584"/>
    <w:rsid w:val="00833FFE"/>
    <w:rsid w:val="008442EF"/>
    <w:rsid w:val="00850B55"/>
    <w:rsid w:val="00854014"/>
    <w:rsid w:val="008726D7"/>
    <w:rsid w:val="008D24B8"/>
    <w:rsid w:val="008D3A7D"/>
    <w:rsid w:val="009774B9"/>
    <w:rsid w:val="009E6952"/>
    <w:rsid w:val="00A74AFC"/>
    <w:rsid w:val="00AA08F8"/>
    <w:rsid w:val="00AE2F97"/>
    <w:rsid w:val="00B1513B"/>
    <w:rsid w:val="00B26389"/>
    <w:rsid w:val="00B47B4B"/>
    <w:rsid w:val="00B8024F"/>
    <w:rsid w:val="00BE7C20"/>
    <w:rsid w:val="00C27BFC"/>
    <w:rsid w:val="00C3109F"/>
    <w:rsid w:val="00C7486B"/>
    <w:rsid w:val="00CB1761"/>
    <w:rsid w:val="00CC5D00"/>
    <w:rsid w:val="00CF526C"/>
    <w:rsid w:val="00D7682A"/>
    <w:rsid w:val="00E404A1"/>
    <w:rsid w:val="00E73B44"/>
    <w:rsid w:val="00E73E42"/>
    <w:rsid w:val="00E84C36"/>
    <w:rsid w:val="00E92F01"/>
    <w:rsid w:val="00EA5F65"/>
    <w:rsid w:val="00EB4EF8"/>
    <w:rsid w:val="00ED2F31"/>
    <w:rsid w:val="00EE1C9F"/>
    <w:rsid w:val="00F44F21"/>
    <w:rsid w:val="00F63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600D"/>
  <w15:docId w15:val="{7D7A803E-79F5-403B-9301-720EB5AD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24B8"/>
    <w:rPr>
      <w:rFonts w:ascii="Times New Roman" w:eastAsia="Times New Roman" w:hAnsi="Times New Roman" w:cs="Times New Roman"/>
      <w:lang w:eastAsia="sv-SE"/>
    </w:rPr>
  </w:style>
  <w:style w:type="paragraph" w:styleId="berschrift1">
    <w:name w:val="heading 1"/>
    <w:basedOn w:val="Standard"/>
    <w:link w:val="berschrift1Zchn"/>
    <w:uiPriority w:val="9"/>
    <w:qFormat/>
    <w:rsid w:val="00011722"/>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404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next w:val="Standard"/>
    <w:link w:val="berschrift3Zchn"/>
    <w:uiPriority w:val="9"/>
    <w:unhideWhenUsed/>
    <w:qFormat/>
    <w:rsid w:val="00E404A1"/>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26389"/>
  </w:style>
  <w:style w:type="paragraph" w:styleId="Listenabsatz">
    <w:name w:val="List Paragraph"/>
    <w:basedOn w:val="Standard"/>
    <w:uiPriority w:val="34"/>
    <w:qFormat/>
    <w:rsid w:val="00B26389"/>
    <w:pPr>
      <w:spacing w:before="100" w:beforeAutospacing="1" w:after="100" w:afterAutospacing="1"/>
    </w:pPr>
  </w:style>
  <w:style w:type="character" w:styleId="Hyperlink">
    <w:name w:val="Hyperlink"/>
    <w:basedOn w:val="Absatz-Standardschriftart"/>
    <w:uiPriority w:val="99"/>
    <w:unhideWhenUsed/>
    <w:rsid w:val="00B26389"/>
    <w:rPr>
      <w:color w:val="0000FF"/>
      <w:u w:val="single"/>
    </w:rPr>
  </w:style>
  <w:style w:type="paragraph" w:styleId="Kopfzeile">
    <w:name w:val="header"/>
    <w:basedOn w:val="Standard"/>
    <w:link w:val="KopfzeileZchn"/>
    <w:uiPriority w:val="99"/>
    <w:unhideWhenUsed/>
    <w:rsid w:val="00BE7C20"/>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BE7C20"/>
  </w:style>
  <w:style w:type="paragraph" w:styleId="Fuzeile">
    <w:name w:val="footer"/>
    <w:basedOn w:val="Standard"/>
    <w:link w:val="FuzeileZchn"/>
    <w:uiPriority w:val="99"/>
    <w:unhideWhenUsed/>
    <w:rsid w:val="00BE7C20"/>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BE7C20"/>
  </w:style>
  <w:style w:type="character" w:customStyle="1" w:styleId="berschrift1Zchn">
    <w:name w:val="Überschrift 1 Zchn"/>
    <w:basedOn w:val="Absatz-Standardschriftart"/>
    <w:link w:val="berschrift1"/>
    <w:uiPriority w:val="9"/>
    <w:rsid w:val="00011722"/>
    <w:rPr>
      <w:rFonts w:ascii="Times New Roman" w:eastAsia="Times New Roman" w:hAnsi="Times New Roman" w:cs="Times New Roman"/>
      <w:b/>
      <w:bCs/>
      <w:kern w:val="36"/>
      <w:sz w:val="48"/>
      <w:szCs w:val="48"/>
      <w:lang w:eastAsia="sv-SE"/>
    </w:rPr>
  </w:style>
  <w:style w:type="character" w:customStyle="1" w:styleId="berschrift2Zchn">
    <w:name w:val="Überschrift 2 Zchn"/>
    <w:basedOn w:val="Absatz-Standardschriftart"/>
    <w:link w:val="berschrift2"/>
    <w:uiPriority w:val="9"/>
    <w:rsid w:val="00E404A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404A1"/>
    <w:rPr>
      <w:rFonts w:asciiTheme="majorHAnsi" w:eastAsiaTheme="majorEastAsia" w:hAnsiTheme="majorHAnsi" w:cstheme="majorBidi"/>
      <w:color w:val="1F3763" w:themeColor="accent1" w:themeShade="7F"/>
    </w:rPr>
  </w:style>
  <w:style w:type="character" w:customStyle="1" w:styleId="UnresolvedMention">
    <w:name w:val="Unresolved Mention"/>
    <w:basedOn w:val="Absatz-Standardschriftart"/>
    <w:uiPriority w:val="99"/>
    <w:semiHidden/>
    <w:unhideWhenUsed/>
    <w:rsid w:val="00E404A1"/>
    <w:rPr>
      <w:color w:val="605E5C"/>
      <w:shd w:val="clear" w:color="auto" w:fill="E1DFDD"/>
    </w:rPr>
  </w:style>
  <w:style w:type="paragraph" w:customStyle="1" w:styleId="text-small">
    <w:name w:val="text-small"/>
    <w:basedOn w:val="Standard"/>
    <w:rsid w:val="00C27BFC"/>
    <w:pPr>
      <w:spacing w:before="100" w:beforeAutospacing="1" w:after="100" w:afterAutospacing="1"/>
    </w:pPr>
  </w:style>
  <w:style w:type="character" w:styleId="BesuchterLink">
    <w:name w:val="FollowedHyperlink"/>
    <w:basedOn w:val="Absatz-Standardschriftart"/>
    <w:uiPriority w:val="99"/>
    <w:semiHidden/>
    <w:unhideWhenUsed/>
    <w:rsid w:val="002C46FD"/>
    <w:rPr>
      <w:color w:val="954F72" w:themeColor="followedHyperlink"/>
      <w:u w:val="single"/>
    </w:rPr>
  </w:style>
  <w:style w:type="table" w:styleId="Tabellenraster">
    <w:name w:val="Table Grid"/>
    <w:basedOn w:val="NormaleTabelle"/>
    <w:uiPriority w:val="59"/>
    <w:rsid w:val="00F4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5721B7"/>
    <w:rPr>
      <w:rFonts w:ascii="Consolas" w:eastAsiaTheme="minorHAnsi" w:hAnsi="Consolas" w:cs="Consolas"/>
      <w:sz w:val="20"/>
      <w:szCs w:val="20"/>
      <w:lang w:eastAsia="en-US"/>
    </w:rPr>
  </w:style>
  <w:style w:type="character" w:customStyle="1" w:styleId="HTMLVorformatiertZchn">
    <w:name w:val="HTML Vorformatiert Zchn"/>
    <w:basedOn w:val="Absatz-Standardschriftart"/>
    <w:link w:val="HTMLVorformatiert"/>
    <w:uiPriority w:val="99"/>
    <w:semiHidden/>
    <w:rsid w:val="005721B7"/>
    <w:rPr>
      <w:rFonts w:ascii="Consolas" w:hAnsi="Consolas" w:cs="Consolas"/>
      <w:sz w:val="20"/>
      <w:szCs w:val="20"/>
    </w:rPr>
  </w:style>
  <w:style w:type="paragraph" w:styleId="Sprechblasentext">
    <w:name w:val="Balloon Text"/>
    <w:basedOn w:val="Standard"/>
    <w:link w:val="SprechblasentextZchn"/>
    <w:uiPriority w:val="99"/>
    <w:semiHidden/>
    <w:unhideWhenUsed/>
    <w:rsid w:val="00B47B4B"/>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B47B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601">
      <w:bodyDiv w:val="1"/>
      <w:marLeft w:val="0"/>
      <w:marRight w:val="0"/>
      <w:marTop w:val="0"/>
      <w:marBottom w:val="0"/>
      <w:divBdr>
        <w:top w:val="none" w:sz="0" w:space="0" w:color="auto"/>
        <w:left w:val="none" w:sz="0" w:space="0" w:color="auto"/>
        <w:bottom w:val="none" w:sz="0" w:space="0" w:color="auto"/>
        <w:right w:val="none" w:sz="0" w:space="0" w:color="auto"/>
      </w:divBdr>
    </w:div>
    <w:div w:id="123280840">
      <w:bodyDiv w:val="1"/>
      <w:marLeft w:val="0"/>
      <w:marRight w:val="0"/>
      <w:marTop w:val="0"/>
      <w:marBottom w:val="0"/>
      <w:divBdr>
        <w:top w:val="none" w:sz="0" w:space="0" w:color="auto"/>
        <w:left w:val="none" w:sz="0" w:space="0" w:color="auto"/>
        <w:bottom w:val="none" w:sz="0" w:space="0" w:color="auto"/>
        <w:right w:val="none" w:sz="0" w:space="0" w:color="auto"/>
      </w:divBdr>
    </w:div>
    <w:div w:id="339432624">
      <w:bodyDiv w:val="1"/>
      <w:marLeft w:val="0"/>
      <w:marRight w:val="0"/>
      <w:marTop w:val="0"/>
      <w:marBottom w:val="0"/>
      <w:divBdr>
        <w:top w:val="none" w:sz="0" w:space="0" w:color="auto"/>
        <w:left w:val="none" w:sz="0" w:space="0" w:color="auto"/>
        <w:bottom w:val="none" w:sz="0" w:space="0" w:color="auto"/>
        <w:right w:val="none" w:sz="0" w:space="0" w:color="auto"/>
      </w:divBdr>
    </w:div>
    <w:div w:id="357970906">
      <w:bodyDiv w:val="1"/>
      <w:marLeft w:val="0"/>
      <w:marRight w:val="0"/>
      <w:marTop w:val="0"/>
      <w:marBottom w:val="0"/>
      <w:divBdr>
        <w:top w:val="none" w:sz="0" w:space="0" w:color="auto"/>
        <w:left w:val="none" w:sz="0" w:space="0" w:color="auto"/>
        <w:bottom w:val="none" w:sz="0" w:space="0" w:color="auto"/>
        <w:right w:val="none" w:sz="0" w:space="0" w:color="auto"/>
      </w:divBdr>
    </w:div>
    <w:div w:id="367605909">
      <w:bodyDiv w:val="1"/>
      <w:marLeft w:val="0"/>
      <w:marRight w:val="0"/>
      <w:marTop w:val="0"/>
      <w:marBottom w:val="0"/>
      <w:divBdr>
        <w:top w:val="none" w:sz="0" w:space="0" w:color="auto"/>
        <w:left w:val="none" w:sz="0" w:space="0" w:color="auto"/>
        <w:bottom w:val="none" w:sz="0" w:space="0" w:color="auto"/>
        <w:right w:val="none" w:sz="0" w:space="0" w:color="auto"/>
      </w:divBdr>
      <w:divsChild>
        <w:div w:id="168718146">
          <w:marLeft w:val="547"/>
          <w:marRight w:val="0"/>
          <w:marTop w:val="86"/>
          <w:marBottom w:val="0"/>
          <w:divBdr>
            <w:top w:val="none" w:sz="0" w:space="0" w:color="auto"/>
            <w:left w:val="none" w:sz="0" w:space="0" w:color="auto"/>
            <w:bottom w:val="none" w:sz="0" w:space="0" w:color="auto"/>
            <w:right w:val="none" w:sz="0" w:space="0" w:color="auto"/>
          </w:divBdr>
        </w:div>
        <w:div w:id="1072311545">
          <w:marLeft w:val="547"/>
          <w:marRight w:val="0"/>
          <w:marTop w:val="86"/>
          <w:marBottom w:val="0"/>
          <w:divBdr>
            <w:top w:val="none" w:sz="0" w:space="0" w:color="auto"/>
            <w:left w:val="none" w:sz="0" w:space="0" w:color="auto"/>
            <w:bottom w:val="none" w:sz="0" w:space="0" w:color="auto"/>
            <w:right w:val="none" w:sz="0" w:space="0" w:color="auto"/>
          </w:divBdr>
        </w:div>
        <w:div w:id="663440275">
          <w:marLeft w:val="547"/>
          <w:marRight w:val="0"/>
          <w:marTop w:val="86"/>
          <w:marBottom w:val="0"/>
          <w:divBdr>
            <w:top w:val="none" w:sz="0" w:space="0" w:color="auto"/>
            <w:left w:val="none" w:sz="0" w:space="0" w:color="auto"/>
            <w:bottom w:val="none" w:sz="0" w:space="0" w:color="auto"/>
            <w:right w:val="none" w:sz="0" w:space="0" w:color="auto"/>
          </w:divBdr>
        </w:div>
        <w:div w:id="100414958">
          <w:marLeft w:val="547"/>
          <w:marRight w:val="0"/>
          <w:marTop w:val="86"/>
          <w:marBottom w:val="0"/>
          <w:divBdr>
            <w:top w:val="none" w:sz="0" w:space="0" w:color="auto"/>
            <w:left w:val="none" w:sz="0" w:space="0" w:color="auto"/>
            <w:bottom w:val="none" w:sz="0" w:space="0" w:color="auto"/>
            <w:right w:val="none" w:sz="0" w:space="0" w:color="auto"/>
          </w:divBdr>
        </w:div>
        <w:div w:id="1762876031">
          <w:marLeft w:val="547"/>
          <w:marRight w:val="0"/>
          <w:marTop w:val="86"/>
          <w:marBottom w:val="0"/>
          <w:divBdr>
            <w:top w:val="none" w:sz="0" w:space="0" w:color="auto"/>
            <w:left w:val="none" w:sz="0" w:space="0" w:color="auto"/>
            <w:bottom w:val="none" w:sz="0" w:space="0" w:color="auto"/>
            <w:right w:val="none" w:sz="0" w:space="0" w:color="auto"/>
          </w:divBdr>
        </w:div>
        <w:div w:id="1710884271">
          <w:marLeft w:val="547"/>
          <w:marRight w:val="0"/>
          <w:marTop w:val="86"/>
          <w:marBottom w:val="0"/>
          <w:divBdr>
            <w:top w:val="none" w:sz="0" w:space="0" w:color="auto"/>
            <w:left w:val="none" w:sz="0" w:space="0" w:color="auto"/>
            <w:bottom w:val="none" w:sz="0" w:space="0" w:color="auto"/>
            <w:right w:val="none" w:sz="0" w:space="0" w:color="auto"/>
          </w:divBdr>
        </w:div>
        <w:div w:id="1900431608">
          <w:marLeft w:val="547"/>
          <w:marRight w:val="0"/>
          <w:marTop w:val="86"/>
          <w:marBottom w:val="0"/>
          <w:divBdr>
            <w:top w:val="none" w:sz="0" w:space="0" w:color="auto"/>
            <w:left w:val="none" w:sz="0" w:space="0" w:color="auto"/>
            <w:bottom w:val="none" w:sz="0" w:space="0" w:color="auto"/>
            <w:right w:val="none" w:sz="0" w:space="0" w:color="auto"/>
          </w:divBdr>
        </w:div>
        <w:div w:id="835267164">
          <w:marLeft w:val="547"/>
          <w:marRight w:val="0"/>
          <w:marTop w:val="86"/>
          <w:marBottom w:val="0"/>
          <w:divBdr>
            <w:top w:val="none" w:sz="0" w:space="0" w:color="auto"/>
            <w:left w:val="none" w:sz="0" w:space="0" w:color="auto"/>
            <w:bottom w:val="none" w:sz="0" w:space="0" w:color="auto"/>
            <w:right w:val="none" w:sz="0" w:space="0" w:color="auto"/>
          </w:divBdr>
        </w:div>
      </w:divsChild>
    </w:div>
    <w:div w:id="383414126">
      <w:bodyDiv w:val="1"/>
      <w:marLeft w:val="0"/>
      <w:marRight w:val="0"/>
      <w:marTop w:val="0"/>
      <w:marBottom w:val="0"/>
      <w:divBdr>
        <w:top w:val="none" w:sz="0" w:space="0" w:color="auto"/>
        <w:left w:val="none" w:sz="0" w:space="0" w:color="auto"/>
        <w:bottom w:val="none" w:sz="0" w:space="0" w:color="auto"/>
        <w:right w:val="none" w:sz="0" w:space="0" w:color="auto"/>
      </w:divBdr>
    </w:div>
    <w:div w:id="428241255">
      <w:bodyDiv w:val="1"/>
      <w:marLeft w:val="0"/>
      <w:marRight w:val="0"/>
      <w:marTop w:val="0"/>
      <w:marBottom w:val="0"/>
      <w:divBdr>
        <w:top w:val="none" w:sz="0" w:space="0" w:color="auto"/>
        <w:left w:val="none" w:sz="0" w:space="0" w:color="auto"/>
        <w:bottom w:val="none" w:sz="0" w:space="0" w:color="auto"/>
        <w:right w:val="none" w:sz="0" w:space="0" w:color="auto"/>
      </w:divBdr>
    </w:div>
    <w:div w:id="525025785">
      <w:bodyDiv w:val="1"/>
      <w:marLeft w:val="0"/>
      <w:marRight w:val="0"/>
      <w:marTop w:val="0"/>
      <w:marBottom w:val="0"/>
      <w:divBdr>
        <w:top w:val="none" w:sz="0" w:space="0" w:color="auto"/>
        <w:left w:val="none" w:sz="0" w:space="0" w:color="auto"/>
        <w:bottom w:val="none" w:sz="0" w:space="0" w:color="auto"/>
        <w:right w:val="none" w:sz="0" w:space="0" w:color="auto"/>
      </w:divBdr>
    </w:div>
    <w:div w:id="537744701">
      <w:bodyDiv w:val="1"/>
      <w:marLeft w:val="0"/>
      <w:marRight w:val="0"/>
      <w:marTop w:val="0"/>
      <w:marBottom w:val="0"/>
      <w:divBdr>
        <w:top w:val="none" w:sz="0" w:space="0" w:color="auto"/>
        <w:left w:val="none" w:sz="0" w:space="0" w:color="auto"/>
        <w:bottom w:val="none" w:sz="0" w:space="0" w:color="auto"/>
        <w:right w:val="none" w:sz="0" w:space="0" w:color="auto"/>
      </w:divBdr>
    </w:div>
    <w:div w:id="630013120">
      <w:bodyDiv w:val="1"/>
      <w:marLeft w:val="0"/>
      <w:marRight w:val="0"/>
      <w:marTop w:val="0"/>
      <w:marBottom w:val="0"/>
      <w:divBdr>
        <w:top w:val="none" w:sz="0" w:space="0" w:color="auto"/>
        <w:left w:val="none" w:sz="0" w:space="0" w:color="auto"/>
        <w:bottom w:val="none" w:sz="0" w:space="0" w:color="auto"/>
        <w:right w:val="none" w:sz="0" w:space="0" w:color="auto"/>
      </w:divBdr>
    </w:div>
    <w:div w:id="777025711">
      <w:bodyDiv w:val="1"/>
      <w:marLeft w:val="0"/>
      <w:marRight w:val="0"/>
      <w:marTop w:val="0"/>
      <w:marBottom w:val="0"/>
      <w:divBdr>
        <w:top w:val="none" w:sz="0" w:space="0" w:color="auto"/>
        <w:left w:val="none" w:sz="0" w:space="0" w:color="auto"/>
        <w:bottom w:val="none" w:sz="0" w:space="0" w:color="auto"/>
        <w:right w:val="none" w:sz="0" w:space="0" w:color="auto"/>
      </w:divBdr>
    </w:div>
    <w:div w:id="795174704">
      <w:bodyDiv w:val="1"/>
      <w:marLeft w:val="0"/>
      <w:marRight w:val="0"/>
      <w:marTop w:val="0"/>
      <w:marBottom w:val="0"/>
      <w:divBdr>
        <w:top w:val="none" w:sz="0" w:space="0" w:color="auto"/>
        <w:left w:val="none" w:sz="0" w:space="0" w:color="auto"/>
        <w:bottom w:val="none" w:sz="0" w:space="0" w:color="auto"/>
        <w:right w:val="none" w:sz="0" w:space="0" w:color="auto"/>
      </w:divBdr>
    </w:div>
    <w:div w:id="834759861">
      <w:bodyDiv w:val="1"/>
      <w:marLeft w:val="0"/>
      <w:marRight w:val="0"/>
      <w:marTop w:val="0"/>
      <w:marBottom w:val="0"/>
      <w:divBdr>
        <w:top w:val="none" w:sz="0" w:space="0" w:color="auto"/>
        <w:left w:val="none" w:sz="0" w:space="0" w:color="auto"/>
        <w:bottom w:val="none" w:sz="0" w:space="0" w:color="auto"/>
        <w:right w:val="none" w:sz="0" w:space="0" w:color="auto"/>
      </w:divBdr>
    </w:div>
    <w:div w:id="925724716">
      <w:bodyDiv w:val="1"/>
      <w:marLeft w:val="0"/>
      <w:marRight w:val="0"/>
      <w:marTop w:val="0"/>
      <w:marBottom w:val="0"/>
      <w:divBdr>
        <w:top w:val="none" w:sz="0" w:space="0" w:color="auto"/>
        <w:left w:val="none" w:sz="0" w:space="0" w:color="auto"/>
        <w:bottom w:val="none" w:sz="0" w:space="0" w:color="auto"/>
        <w:right w:val="none" w:sz="0" w:space="0" w:color="auto"/>
      </w:divBdr>
    </w:div>
    <w:div w:id="926041016">
      <w:bodyDiv w:val="1"/>
      <w:marLeft w:val="0"/>
      <w:marRight w:val="0"/>
      <w:marTop w:val="0"/>
      <w:marBottom w:val="0"/>
      <w:divBdr>
        <w:top w:val="none" w:sz="0" w:space="0" w:color="auto"/>
        <w:left w:val="none" w:sz="0" w:space="0" w:color="auto"/>
        <w:bottom w:val="none" w:sz="0" w:space="0" w:color="auto"/>
        <w:right w:val="none" w:sz="0" w:space="0" w:color="auto"/>
      </w:divBdr>
    </w:div>
    <w:div w:id="997802504">
      <w:bodyDiv w:val="1"/>
      <w:marLeft w:val="0"/>
      <w:marRight w:val="0"/>
      <w:marTop w:val="0"/>
      <w:marBottom w:val="0"/>
      <w:divBdr>
        <w:top w:val="none" w:sz="0" w:space="0" w:color="auto"/>
        <w:left w:val="none" w:sz="0" w:space="0" w:color="auto"/>
        <w:bottom w:val="none" w:sz="0" w:space="0" w:color="auto"/>
        <w:right w:val="none" w:sz="0" w:space="0" w:color="auto"/>
      </w:divBdr>
    </w:div>
    <w:div w:id="1071390469">
      <w:bodyDiv w:val="1"/>
      <w:marLeft w:val="0"/>
      <w:marRight w:val="0"/>
      <w:marTop w:val="0"/>
      <w:marBottom w:val="0"/>
      <w:divBdr>
        <w:top w:val="none" w:sz="0" w:space="0" w:color="auto"/>
        <w:left w:val="none" w:sz="0" w:space="0" w:color="auto"/>
        <w:bottom w:val="none" w:sz="0" w:space="0" w:color="auto"/>
        <w:right w:val="none" w:sz="0" w:space="0" w:color="auto"/>
      </w:divBdr>
    </w:div>
    <w:div w:id="1072002820">
      <w:bodyDiv w:val="1"/>
      <w:marLeft w:val="0"/>
      <w:marRight w:val="0"/>
      <w:marTop w:val="0"/>
      <w:marBottom w:val="0"/>
      <w:divBdr>
        <w:top w:val="none" w:sz="0" w:space="0" w:color="auto"/>
        <w:left w:val="none" w:sz="0" w:space="0" w:color="auto"/>
        <w:bottom w:val="none" w:sz="0" w:space="0" w:color="auto"/>
        <w:right w:val="none" w:sz="0" w:space="0" w:color="auto"/>
      </w:divBdr>
    </w:div>
    <w:div w:id="1178351992">
      <w:bodyDiv w:val="1"/>
      <w:marLeft w:val="0"/>
      <w:marRight w:val="0"/>
      <w:marTop w:val="0"/>
      <w:marBottom w:val="0"/>
      <w:divBdr>
        <w:top w:val="none" w:sz="0" w:space="0" w:color="auto"/>
        <w:left w:val="none" w:sz="0" w:space="0" w:color="auto"/>
        <w:bottom w:val="none" w:sz="0" w:space="0" w:color="auto"/>
        <w:right w:val="none" w:sz="0" w:space="0" w:color="auto"/>
      </w:divBdr>
    </w:div>
    <w:div w:id="1192458280">
      <w:bodyDiv w:val="1"/>
      <w:marLeft w:val="0"/>
      <w:marRight w:val="0"/>
      <w:marTop w:val="0"/>
      <w:marBottom w:val="0"/>
      <w:divBdr>
        <w:top w:val="none" w:sz="0" w:space="0" w:color="auto"/>
        <w:left w:val="none" w:sz="0" w:space="0" w:color="auto"/>
        <w:bottom w:val="none" w:sz="0" w:space="0" w:color="auto"/>
        <w:right w:val="none" w:sz="0" w:space="0" w:color="auto"/>
      </w:divBdr>
    </w:div>
    <w:div w:id="1239944167">
      <w:bodyDiv w:val="1"/>
      <w:marLeft w:val="0"/>
      <w:marRight w:val="0"/>
      <w:marTop w:val="0"/>
      <w:marBottom w:val="0"/>
      <w:divBdr>
        <w:top w:val="none" w:sz="0" w:space="0" w:color="auto"/>
        <w:left w:val="none" w:sz="0" w:space="0" w:color="auto"/>
        <w:bottom w:val="none" w:sz="0" w:space="0" w:color="auto"/>
        <w:right w:val="none" w:sz="0" w:space="0" w:color="auto"/>
      </w:divBdr>
    </w:div>
    <w:div w:id="1501457860">
      <w:bodyDiv w:val="1"/>
      <w:marLeft w:val="0"/>
      <w:marRight w:val="0"/>
      <w:marTop w:val="0"/>
      <w:marBottom w:val="0"/>
      <w:divBdr>
        <w:top w:val="none" w:sz="0" w:space="0" w:color="auto"/>
        <w:left w:val="none" w:sz="0" w:space="0" w:color="auto"/>
        <w:bottom w:val="none" w:sz="0" w:space="0" w:color="auto"/>
        <w:right w:val="none" w:sz="0" w:space="0" w:color="auto"/>
      </w:divBdr>
    </w:div>
    <w:div w:id="1506823929">
      <w:bodyDiv w:val="1"/>
      <w:marLeft w:val="0"/>
      <w:marRight w:val="0"/>
      <w:marTop w:val="0"/>
      <w:marBottom w:val="0"/>
      <w:divBdr>
        <w:top w:val="none" w:sz="0" w:space="0" w:color="auto"/>
        <w:left w:val="none" w:sz="0" w:space="0" w:color="auto"/>
        <w:bottom w:val="none" w:sz="0" w:space="0" w:color="auto"/>
        <w:right w:val="none" w:sz="0" w:space="0" w:color="auto"/>
      </w:divBdr>
    </w:div>
    <w:div w:id="1509325417">
      <w:bodyDiv w:val="1"/>
      <w:marLeft w:val="0"/>
      <w:marRight w:val="0"/>
      <w:marTop w:val="0"/>
      <w:marBottom w:val="0"/>
      <w:divBdr>
        <w:top w:val="none" w:sz="0" w:space="0" w:color="auto"/>
        <w:left w:val="none" w:sz="0" w:space="0" w:color="auto"/>
        <w:bottom w:val="none" w:sz="0" w:space="0" w:color="auto"/>
        <w:right w:val="none" w:sz="0" w:space="0" w:color="auto"/>
      </w:divBdr>
    </w:div>
    <w:div w:id="1530802817">
      <w:bodyDiv w:val="1"/>
      <w:marLeft w:val="0"/>
      <w:marRight w:val="0"/>
      <w:marTop w:val="0"/>
      <w:marBottom w:val="0"/>
      <w:divBdr>
        <w:top w:val="none" w:sz="0" w:space="0" w:color="auto"/>
        <w:left w:val="none" w:sz="0" w:space="0" w:color="auto"/>
        <w:bottom w:val="none" w:sz="0" w:space="0" w:color="auto"/>
        <w:right w:val="none" w:sz="0" w:space="0" w:color="auto"/>
      </w:divBdr>
    </w:div>
    <w:div w:id="1586836064">
      <w:bodyDiv w:val="1"/>
      <w:marLeft w:val="0"/>
      <w:marRight w:val="0"/>
      <w:marTop w:val="0"/>
      <w:marBottom w:val="0"/>
      <w:divBdr>
        <w:top w:val="none" w:sz="0" w:space="0" w:color="auto"/>
        <w:left w:val="none" w:sz="0" w:space="0" w:color="auto"/>
        <w:bottom w:val="none" w:sz="0" w:space="0" w:color="auto"/>
        <w:right w:val="none" w:sz="0" w:space="0" w:color="auto"/>
      </w:divBdr>
      <w:divsChild>
        <w:div w:id="982276819">
          <w:marLeft w:val="0"/>
          <w:marRight w:val="0"/>
          <w:marTop w:val="0"/>
          <w:marBottom w:val="0"/>
          <w:divBdr>
            <w:top w:val="none" w:sz="0" w:space="0" w:color="auto"/>
            <w:left w:val="none" w:sz="0" w:space="0" w:color="auto"/>
            <w:bottom w:val="none" w:sz="0" w:space="0" w:color="auto"/>
            <w:right w:val="none" w:sz="0" w:space="0" w:color="auto"/>
          </w:divBdr>
        </w:div>
        <w:div w:id="78722703">
          <w:marLeft w:val="0"/>
          <w:marRight w:val="0"/>
          <w:marTop w:val="0"/>
          <w:marBottom w:val="0"/>
          <w:divBdr>
            <w:top w:val="none" w:sz="0" w:space="0" w:color="auto"/>
            <w:left w:val="none" w:sz="0" w:space="0" w:color="auto"/>
            <w:bottom w:val="none" w:sz="0" w:space="0" w:color="auto"/>
            <w:right w:val="none" w:sz="0" w:space="0" w:color="auto"/>
          </w:divBdr>
        </w:div>
        <w:div w:id="365908612">
          <w:marLeft w:val="0"/>
          <w:marRight w:val="0"/>
          <w:marTop w:val="0"/>
          <w:marBottom w:val="0"/>
          <w:divBdr>
            <w:top w:val="none" w:sz="0" w:space="0" w:color="auto"/>
            <w:left w:val="none" w:sz="0" w:space="0" w:color="auto"/>
            <w:bottom w:val="none" w:sz="0" w:space="0" w:color="auto"/>
            <w:right w:val="none" w:sz="0" w:space="0" w:color="auto"/>
          </w:divBdr>
        </w:div>
        <w:div w:id="958680764">
          <w:marLeft w:val="0"/>
          <w:marRight w:val="0"/>
          <w:marTop w:val="0"/>
          <w:marBottom w:val="0"/>
          <w:divBdr>
            <w:top w:val="none" w:sz="0" w:space="0" w:color="auto"/>
            <w:left w:val="none" w:sz="0" w:space="0" w:color="auto"/>
            <w:bottom w:val="none" w:sz="0" w:space="0" w:color="auto"/>
            <w:right w:val="none" w:sz="0" w:space="0" w:color="auto"/>
          </w:divBdr>
        </w:div>
        <w:div w:id="439842149">
          <w:marLeft w:val="0"/>
          <w:marRight w:val="0"/>
          <w:marTop w:val="0"/>
          <w:marBottom w:val="0"/>
          <w:divBdr>
            <w:top w:val="none" w:sz="0" w:space="0" w:color="auto"/>
            <w:left w:val="none" w:sz="0" w:space="0" w:color="auto"/>
            <w:bottom w:val="none" w:sz="0" w:space="0" w:color="auto"/>
            <w:right w:val="none" w:sz="0" w:space="0" w:color="auto"/>
          </w:divBdr>
        </w:div>
      </w:divsChild>
    </w:div>
    <w:div w:id="1598639749">
      <w:bodyDiv w:val="1"/>
      <w:marLeft w:val="0"/>
      <w:marRight w:val="0"/>
      <w:marTop w:val="0"/>
      <w:marBottom w:val="0"/>
      <w:divBdr>
        <w:top w:val="none" w:sz="0" w:space="0" w:color="auto"/>
        <w:left w:val="none" w:sz="0" w:space="0" w:color="auto"/>
        <w:bottom w:val="none" w:sz="0" w:space="0" w:color="auto"/>
        <w:right w:val="none" w:sz="0" w:space="0" w:color="auto"/>
      </w:divBdr>
    </w:div>
    <w:div w:id="1680349383">
      <w:bodyDiv w:val="1"/>
      <w:marLeft w:val="0"/>
      <w:marRight w:val="0"/>
      <w:marTop w:val="0"/>
      <w:marBottom w:val="0"/>
      <w:divBdr>
        <w:top w:val="none" w:sz="0" w:space="0" w:color="auto"/>
        <w:left w:val="none" w:sz="0" w:space="0" w:color="auto"/>
        <w:bottom w:val="none" w:sz="0" w:space="0" w:color="auto"/>
        <w:right w:val="none" w:sz="0" w:space="0" w:color="auto"/>
      </w:divBdr>
    </w:div>
    <w:div w:id="1694916739">
      <w:bodyDiv w:val="1"/>
      <w:marLeft w:val="0"/>
      <w:marRight w:val="0"/>
      <w:marTop w:val="0"/>
      <w:marBottom w:val="0"/>
      <w:divBdr>
        <w:top w:val="none" w:sz="0" w:space="0" w:color="auto"/>
        <w:left w:val="none" w:sz="0" w:space="0" w:color="auto"/>
        <w:bottom w:val="none" w:sz="0" w:space="0" w:color="auto"/>
        <w:right w:val="none" w:sz="0" w:space="0" w:color="auto"/>
      </w:divBdr>
    </w:div>
    <w:div w:id="1698117321">
      <w:bodyDiv w:val="1"/>
      <w:marLeft w:val="0"/>
      <w:marRight w:val="0"/>
      <w:marTop w:val="0"/>
      <w:marBottom w:val="0"/>
      <w:divBdr>
        <w:top w:val="none" w:sz="0" w:space="0" w:color="auto"/>
        <w:left w:val="none" w:sz="0" w:space="0" w:color="auto"/>
        <w:bottom w:val="none" w:sz="0" w:space="0" w:color="auto"/>
        <w:right w:val="none" w:sz="0" w:space="0" w:color="auto"/>
      </w:divBdr>
    </w:div>
    <w:div w:id="1705011773">
      <w:bodyDiv w:val="1"/>
      <w:marLeft w:val="0"/>
      <w:marRight w:val="0"/>
      <w:marTop w:val="0"/>
      <w:marBottom w:val="0"/>
      <w:divBdr>
        <w:top w:val="none" w:sz="0" w:space="0" w:color="auto"/>
        <w:left w:val="none" w:sz="0" w:space="0" w:color="auto"/>
        <w:bottom w:val="none" w:sz="0" w:space="0" w:color="auto"/>
        <w:right w:val="none" w:sz="0" w:space="0" w:color="auto"/>
      </w:divBdr>
      <w:divsChild>
        <w:div w:id="21367348">
          <w:marLeft w:val="0"/>
          <w:marRight w:val="0"/>
          <w:marTop w:val="0"/>
          <w:marBottom w:val="0"/>
          <w:divBdr>
            <w:top w:val="none" w:sz="0" w:space="0" w:color="auto"/>
            <w:left w:val="none" w:sz="0" w:space="0" w:color="auto"/>
            <w:bottom w:val="none" w:sz="0" w:space="0" w:color="auto"/>
            <w:right w:val="none" w:sz="0" w:space="0" w:color="auto"/>
          </w:divBdr>
          <w:divsChild>
            <w:div w:id="1832715561">
              <w:marLeft w:val="0"/>
              <w:marRight w:val="0"/>
              <w:marTop w:val="0"/>
              <w:marBottom w:val="0"/>
              <w:divBdr>
                <w:top w:val="none" w:sz="0" w:space="0" w:color="auto"/>
                <w:left w:val="none" w:sz="0" w:space="0" w:color="auto"/>
                <w:bottom w:val="none" w:sz="0" w:space="0" w:color="auto"/>
                <w:right w:val="none" w:sz="0" w:space="0" w:color="auto"/>
              </w:divBdr>
              <w:divsChild>
                <w:div w:id="1744910613">
                  <w:marLeft w:val="0"/>
                  <w:marRight w:val="0"/>
                  <w:marTop w:val="0"/>
                  <w:marBottom w:val="0"/>
                  <w:divBdr>
                    <w:top w:val="none" w:sz="0" w:space="0" w:color="auto"/>
                    <w:left w:val="none" w:sz="0" w:space="0" w:color="auto"/>
                    <w:bottom w:val="none" w:sz="0" w:space="0" w:color="auto"/>
                    <w:right w:val="none" w:sz="0" w:space="0" w:color="auto"/>
                  </w:divBdr>
                  <w:divsChild>
                    <w:div w:id="1700862096">
                      <w:marLeft w:val="0"/>
                      <w:marRight w:val="0"/>
                      <w:marTop w:val="0"/>
                      <w:marBottom w:val="0"/>
                      <w:divBdr>
                        <w:top w:val="none" w:sz="0" w:space="0" w:color="auto"/>
                        <w:left w:val="none" w:sz="0" w:space="0" w:color="auto"/>
                        <w:bottom w:val="none" w:sz="0" w:space="0" w:color="auto"/>
                        <w:right w:val="none" w:sz="0" w:space="0" w:color="auto"/>
                      </w:divBdr>
                      <w:divsChild>
                        <w:div w:id="399518022">
                          <w:marLeft w:val="0"/>
                          <w:marRight w:val="0"/>
                          <w:marTop w:val="0"/>
                          <w:marBottom w:val="0"/>
                          <w:divBdr>
                            <w:top w:val="none" w:sz="0" w:space="0" w:color="auto"/>
                            <w:left w:val="none" w:sz="0" w:space="0" w:color="auto"/>
                            <w:bottom w:val="none" w:sz="0" w:space="0" w:color="auto"/>
                            <w:right w:val="none" w:sz="0" w:space="0" w:color="auto"/>
                          </w:divBdr>
                        </w:div>
                        <w:div w:id="97257438">
                          <w:marLeft w:val="0"/>
                          <w:marRight w:val="0"/>
                          <w:marTop w:val="0"/>
                          <w:marBottom w:val="0"/>
                          <w:divBdr>
                            <w:top w:val="none" w:sz="0" w:space="0" w:color="auto"/>
                            <w:left w:val="none" w:sz="0" w:space="0" w:color="auto"/>
                            <w:bottom w:val="none" w:sz="0" w:space="0" w:color="auto"/>
                            <w:right w:val="none" w:sz="0" w:space="0" w:color="auto"/>
                          </w:divBdr>
                          <w:divsChild>
                            <w:div w:id="929198488">
                              <w:marLeft w:val="0"/>
                              <w:marRight w:val="0"/>
                              <w:marTop w:val="0"/>
                              <w:marBottom w:val="0"/>
                              <w:divBdr>
                                <w:top w:val="none" w:sz="0" w:space="0" w:color="auto"/>
                                <w:left w:val="none" w:sz="0" w:space="0" w:color="auto"/>
                                <w:bottom w:val="none" w:sz="0" w:space="0" w:color="auto"/>
                                <w:right w:val="none" w:sz="0" w:space="0" w:color="auto"/>
                              </w:divBdr>
                              <w:divsChild>
                                <w:div w:id="20563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81531">
          <w:marLeft w:val="0"/>
          <w:marRight w:val="0"/>
          <w:marTop w:val="0"/>
          <w:marBottom w:val="0"/>
          <w:divBdr>
            <w:top w:val="none" w:sz="0" w:space="0" w:color="auto"/>
            <w:left w:val="none" w:sz="0" w:space="0" w:color="auto"/>
            <w:bottom w:val="none" w:sz="0" w:space="0" w:color="auto"/>
            <w:right w:val="none" w:sz="0" w:space="0" w:color="auto"/>
          </w:divBdr>
          <w:divsChild>
            <w:div w:id="971717824">
              <w:marLeft w:val="0"/>
              <w:marRight w:val="0"/>
              <w:marTop w:val="0"/>
              <w:marBottom w:val="0"/>
              <w:divBdr>
                <w:top w:val="none" w:sz="0" w:space="0" w:color="auto"/>
                <w:left w:val="none" w:sz="0" w:space="0" w:color="auto"/>
                <w:bottom w:val="none" w:sz="0" w:space="0" w:color="auto"/>
                <w:right w:val="none" w:sz="0" w:space="0" w:color="auto"/>
              </w:divBdr>
              <w:divsChild>
                <w:div w:id="80179883">
                  <w:marLeft w:val="0"/>
                  <w:marRight w:val="0"/>
                  <w:marTop w:val="0"/>
                  <w:marBottom w:val="0"/>
                  <w:divBdr>
                    <w:top w:val="none" w:sz="0" w:space="0" w:color="auto"/>
                    <w:left w:val="none" w:sz="0" w:space="0" w:color="auto"/>
                    <w:bottom w:val="none" w:sz="0" w:space="0" w:color="auto"/>
                    <w:right w:val="none" w:sz="0" w:space="0" w:color="auto"/>
                  </w:divBdr>
                  <w:divsChild>
                    <w:div w:id="465591249">
                      <w:marLeft w:val="0"/>
                      <w:marRight w:val="0"/>
                      <w:marTop w:val="0"/>
                      <w:marBottom w:val="0"/>
                      <w:divBdr>
                        <w:top w:val="none" w:sz="0" w:space="0" w:color="auto"/>
                        <w:left w:val="none" w:sz="0" w:space="0" w:color="auto"/>
                        <w:bottom w:val="none" w:sz="0" w:space="0" w:color="auto"/>
                        <w:right w:val="none" w:sz="0" w:space="0" w:color="auto"/>
                      </w:divBdr>
                      <w:divsChild>
                        <w:div w:id="422068494">
                          <w:marLeft w:val="0"/>
                          <w:marRight w:val="0"/>
                          <w:marTop w:val="0"/>
                          <w:marBottom w:val="0"/>
                          <w:divBdr>
                            <w:top w:val="none" w:sz="0" w:space="0" w:color="auto"/>
                            <w:left w:val="none" w:sz="0" w:space="0" w:color="auto"/>
                            <w:bottom w:val="none" w:sz="0" w:space="0" w:color="auto"/>
                            <w:right w:val="none" w:sz="0" w:space="0" w:color="auto"/>
                          </w:divBdr>
                          <w:divsChild>
                            <w:div w:id="1632662864">
                              <w:marLeft w:val="0"/>
                              <w:marRight w:val="0"/>
                              <w:marTop w:val="0"/>
                              <w:marBottom w:val="0"/>
                              <w:divBdr>
                                <w:top w:val="none" w:sz="0" w:space="0" w:color="auto"/>
                                <w:left w:val="none" w:sz="0" w:space="0" w:color="auto"/>
                                <w:bottom w:val="none" w:sz="0" w:space="0" w:color="auto"/>
                                <w:right w:val="none" w:sz="0" w:space="0" w:color="auto"/>
                              </w:divBdr>
                              <w:divsChild>
                                <w:div w:id="1172912595">
                                  <w:marLeft w:val="0"/>
                                  <w:marRight w:val="0"/>
                                  <w:marTop w:val="150"/>
                                  <w:marBottom w:val="0"/>
                                  <w:divBdr>
                                    <w:top w:val="none" w:sz="0" w:space="0" w:color="auto"/>
                                    <w:left w:val="none" w:sz="0" w:space="0" w:color="auto"/>
                                    <w:bottom w:val="none" w:sz="0" w:space="0" w:color="auto"/>
                                    <w:right w:val="none" w:sz="0" w:space="0" w:color="auto"/>
                                  </w:divBdr>
                                  <w:divsChild>
                                    <w:div w:id="206183343">
                                      <w:marLeft w:val="0"/>
                                      <w:marRight w:val="0"/>
                                      <w:marTop w:val="0"/>
                                      <w:marBottom w:val="0"/>
                                      <w:divBdr>
                                        <w:top w:val="none" w:sz="0" w:space="0" w:color="auto"/>
                                        <w:left w:val="none" w:sz="0" w:space="0" w:color="auto"/>
                                        <w:bottom w:val="none" w:sz="0" w:space="0" w:color="auto"/>
                                        <w:right w:val="none" w:sz="0" w:space="0" w:color="auto"/>
                                      </w:divBdr>
                                      <w:divsChild>
                                        <w:div w:id="1716808081">
                                          <w:marLeft w:val="0"/>
                                          <w:marRight w:val="0"/>
                                          <w:marTop w:val="0"/>
                                          <w:marBottom w:val="0"/>
                                          <w:divBdr>
                                            <w:top w:val="none" w:sz="0" w:space="0" w:color="auto"/>
                                            <w:left w:val="none" w:sz="0" w:space="0" w:color="auto"/>
                                            <w:bottom w:val="none" w:sz="0" w:space="0" w:color="auto"/>
                                            <w:right w:val="none" w:sz="0" w:space="0" w:color="auto"/>
                                          </w:divBdr>
                                        </w:div>
                                      </w:divsChild>
                                    </w:div>
                                    <w:div w:id="4653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05852">
                          <w:marLeft w:val="0"/>
                          <w:marRight w:val="0"/>
                          <w:marTop w:val="0"/>
                          <w:marBottom w:val="0"/>
                          <w:divBdr>
                            <w:top w:val="none" w:sz="0" w:space="0" w:color="auto"/>
                            <w:left w:val="none" w:sz="0" w:space="0" w:color="auto"/>
                            <w:bottom w:val="none" w:sz="0" w:space="0" w:color="auto"/>
                            <w:right w:val="none" w:sz="0" w:space="0" w:color="auto"/>
                          </w:divBdr>
                          <w:divsChild>
                            <w:div w:id="1825733189">
                              <w:marLeft w:val="0"/>
                              <w:marRight w:val="0"/>
                              <w:marTop w:val="0"/>
                              <w:marBottom w:val="0"/>
                              <w:divBdr>
                                <w:top w:val="none" w:sz="0" w:space="0" w:color="auto"/>
                                <w:left w:val="none" w:sz="0" w:space="0" w:color="auto"/>
                                <w:bottom w:val="none" w:sz="0" w:space="0" w:color="auto"/>
                                <w:right w:val="none" w:sz="0" w:space="0" w:color="auto"/>
                              </w:divBdr>
                              <w:divsChild>
                                <w:div w:id="26418261">
                                  <w:marLeft w:val="0"/>
                                  <w:marRight w:val="0"/>
                                  <w:marTop w:val="150"/>
                                  <w:marBottom w:val="0"/>
                                  <w:divBdr>
                                    <w:top w:val="none" w:sz="0" w:space="0" w:color="auto"/>
                                    <w:left w:val="none" w:sz="0" w:space="0" w:color="auto"/>
                                    <w:bottom w:val="none" w:sz="0" w:space="0" w:color="auto"/>
                                    <w:right w:val="none" w:sz="0" w:space="0" w:color="auto"/>
                                  </w:divBdr>
                                  <w:divsChild>
                                    <w:div w:id="1729920372">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none" w:sz="0" w:space="0" w:color="auto"/>
                                            <w:left w:val="none" w:sz="0" w:space="0" w:color="auto"/>
                                            <w:bottom w:val="none" w:sz="0" w:space="0" w:color="auto"/>
                                            <w:right w:val="none" w:sz="0" w:space="0" w:color="auto"/>
                                          </w:divBdr>
                                        </w:div>
                                      </w:divsChild>
                                    </w:div>
                                    <w:div w:id="1560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6054">
                          <w:marLeft w:val="0"/>
                          <w:marRight w:val="0"/>
                          <w:marTop w:val="0"/>
                          <w:marBottom w:val="0"/>
                          <w:divBdr>
                            <w:top w:val="none" w:sz="0" w:space="0" w:color="auto"/>
                            <w:left w:val="none" w:sz="0" w:space="0" w:color="auto"/>
                            <w:bottom w:val="none" w:sz="0" w:space="0" w:color="auto"/>
                            <w:right w:val="none" w:sz="0" w:space="0" w:color="auto"/>
                          </w:divBdr>
                          <w:divsChild>
                            <w:div w:id="1373338961">
                              <w:marLeft w:val="0"/>
                              <w:marRight w:val="0"/>
                              <w:marTop w:val="0"/>
                              <w:marBottom w:val="0"/>
                              <w:divBdr>
                                <w:top w:val="none" w:sz="0" w:space="0" w:color="auto"/>
                                <w:left w:val="none" w:sz="0" w:space="0" w:color="auto"/>
                                <w:bottom w:val="none" w:sz="0" w:space="0" w:color="auto"/>
                                <w:right w:val="none" w:sz="0" w:space="0" w:color="auto"/>
                              </w:divBdr>
                              <w:divsChild>
                                <w:div w:id="2117752560">
                                  <w:marLeft w:val="0"/>
                                  <w:marRight w:val="0"/>
                                  <w:marTop w:val="150"/>
                                  <w:marBottom w:val="0"/>
                                  <w:divBdr>
                                    <w:top w:val="none" w:sz="0" w:space="0" w:color="auto"/>
                                    <w:left w:val="none" w:sz="0" w:space="0" w:color="auto"/>
                                    <w:bottom w:val="none" w:sz="0" w:space="0" w:color="auto"/>
                                    <w:right w:val="none" w:sz="0" w:space="0" w:color="auto"/>
                                  </w:divBdr>
                                  <w:divsChild>
                                    <w:div w:id="507642940">
                                      <w:marLeft w:val="0"/>
                                      <w:marRight w:val="0"/>
                                      <w:marTop w:val="0"/>
                                      <w:marBottom w:val="0"/>
                                      <w:divBdr>
                                        <w:top w:val="none" w:sz="0" w:space="0" w:color="auto"/>
                                        <w:left w:val="none" w:sz="0" w:space="0" w:color="auto"/>
                                        <w:bottom w:val="none" w:sz="0" w:space="0" w:color="auto"/>
                                        <w:right w:val="none" w:sz="0" w:space="0" w:color="auto"/>
                                      </w:divBdr>
                                      <w:divsChild>
                                        <w:div w:id="1048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304185">
      <w:bodyDiv w:val="1"/>
      <w:marLeft w:val="0"/>
      <w:marRight w:val="0"/>
      <w:marTop w:val="0"/>
      <w:marBottom w:val="0"/>
      <w:divBdr>
        <w:top w:val="none" w:sz="0" w:space="0" w:color="auto"/>
        <w:left w:val="none" w:sz="0" w:space="0" w:color="auto"/>
        <w:bottom w:val="none" w:sz="0" w:space="0" w:color="auto"/>
        <w:right w:val="none" w:sz="0" w:space="0" w:color="auto"/>
      </w:divBdr>
    </w:div>
    <w:div w:id="1872450540">
      <w:bodyDiv w:val="1"/>
      <w:marLeft w:val="0"/>
      <w:marRight w:val="0"/>
      <w:marTop w:val="0"/>
      <w:marBottom w:val="0"/>
      <w:divBdr>
        <w:top w:val="none" w:sz="0" w:space="0" w:color="auto"/>
        <w:left w:val="none" w:sz="0" w:space="0" w:color="auto"/>
        <w:bottom w:val="none" w:sz="0" w:space="0" w:color="auto"/>
        <w:right w:val="none" w:sz="0" w:space="0" w:color="auto"/>
      </w:divBdr>
    </w:div>
    <w:div w:id="1884442955">
      <w:bodyDiv w:val="1"/>
      <w:marLeft w:val="0"/>
      <w:marRight w:val="0"/>
      <w:marTop w:val="0"/>
      <w:marBottom w:val="0"/>
      <w:divBdr>
        <w:top w:val="none" w:sz="0" w:space="0" w:color="auto"/>
        <w:left w:val="none" w:sz="0" w:space="0" w:color="auto"/>
        <w:bottom w:val="none" w:sz="0" w:space="0" w:color="auto"/>
        <w:right w:val="none" w:sz="0" w:space="0" w:color="auto"/>
      </w:divBdr>
    </w:div>
    <w:div w:id="190888183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89431226">
      <w:bodyDiv w:val="1"/>
      <w:marLeft w:val="0"/>
      <w:marRight w:val="0"/>
      <w:marTop w:val="0"/>
      <w:marBottom w:val="0"/>
      <w:divBdr>
        <w:top w:val="none" w:sz="0" w:space="0" w:color="auto"/>
        <w:left w:val="none" w:sz="0" w:space="0" w:color="auto"/>
        <w:bottom w:val="none" w:sz="0" w:space="0" w:color="auto"/>
        <w:right w:val="none" w:sz="0" w:space="0" w:color="auto"/>
      </w:divBdr>
      <w:divsChild>
        <w:div w:id="703215893">
          <w:marLeft w:val="547"/>
          <w:marRight w:val="0"/>
          <w:marTop w:val="96"/>
          <w:marBottom w:val="0"/>
          <w:divBdr>
            <w:top w:val="none" w:sz="0" w:space="0" w:color="auto"/>
            <w:left w:val="none" w:sz="0" w:space="0" w:color="auto"/>
            <w:bottom w:val="none" w:sz="0" w:space="0" w:color="auto"/>
            <w:right w:val="none" w:sz="0" w:space="0" w:color="auto"/>
          </w:divBdr>
        </w:div>
        <w:div w:id="2102293208">
          <w:marLeft w:val="547"/>
          <w:marRight w:val="0"/>
          <w:marTop w:val="96"/>
          <w:marBottom w:val="0"/>
          <w:divBdr>
            <w:top w:val="none" w:sz="0" w:space="0" w:color="auto"/>
            <w:left w:val="none" w:sz="0" w:space="0" w:color="auto"/>
            <w:bottom w:val="none" w:sz="0" w:space="0" w:color="auto"/>
            <w:right w:val="none" w:sz="0" w:space="0" w:color="auto"/>
          </w:divBdr>
        </w:div>
      </w:divsChild>
    </w:div>
    <w:div w:id="2032216245">
      <w:bodyDiv w:val="1"/>
      <w:marLeft w:val="0"/>
      <w:marRight w:val="0"/>
      <w:marTop w:val="0"/>
      <w:marBottom w:val="0"/>
      <w:divBdr>
        <w:top w:val="none" w:sz="0" w:space="0" w:color="auto"/>
        <w:left w:val="none" w:sz="0" w:space="0" w:color="auto"/>
        <w:bottom w:val="none" w:sz="0" w:space="0" w:color="auto"/>
        <w:right w:val="none" w:sz="0" w:space="0" w:color="auto"/>
      </w:divBdr>
    </w:div>
    <w:div w:id="2077896585">
      <w:bodyDiv w:val="1"/>
      <w:marLeft w:val="0"/>
      <w:marRight w:val="0"/>
      <w:marTop w:val="0"/>
      <w:marBottom w:val="0"/>
      <w:divBdr>
        <w:top w:val="none" w:sz="0" w:space="0" w:color="auto"/>
        <w:left w:val="none" w:sz="0" w:space="0" w:color="auto"/>
        <w:bottom w:val="none" w:sz="0" w:space="0" w:color="auto"/>
        <w:right w:val="none" w:sz="0" w:space="0" w:color="auto"/>
      </w:divBdr>
    </w:div>
    <w:div w:id="2080125682">
      <w:bodyDiv w:val="1"/>
      <w:marLeft w:val="0"/>
      <w:marRight w:val="0"/>
      <w:marTop w:val="0"/>
      <w:marBottom w:val="0"/>
      <w:divBdr>
        <w:top w:val="none" w:sz="0" w:space="0" w:color="auto"/>
        <w:left w:val="none" w:sz="0" w:space="0" w:color="auto"/>
        <w:bottom w:val="none" w:sz="0" w:space="0" w:color="auto"/>
        <w:right w:val="none" w:sz="0" w:space="0" w:color="auto"/>
      </w:divBdr>
      <w:divsChild>
        <w:div w:id="703139934">
          <w:marLeft w:val="0"/>
          <w:marRight w:val="0"/>
          <w:marTop w:val="0"/>
          <w:marBottom w:val="0"/>
          <w:divBdr>
            <w:top w:val="none" w:sz="0" w:space="0" w:color="auto"/>
            <w:left w:val="none" w:sz="0" w:space="0" w:color="auto"/>
            <w:bottom w:val="none" w:sz="0" w:space="0" w:color="auto"/>
            <w:right w:val="none" w:sz="0" w:space="0" w:color="auto"/>
          </w:divBdr>
          <w:divsChild>
            <w:div w:id="1382749710">
              <w:marLeft w:val="0"/>
              <w:marRight w:val="0"/>
              <w:marTop w:val="0"/>
              <w:marBottom w:val="0"/>
              <w:divBdr>
                <w:top w:val="none" w:sz="0" w:space="0" w:color="auto"/>
                <w:left w:val="none" w:sz="0" w:space="0" w:color="auto"/>
                <w:bottom w:val="none" w:sz="0" w:space="0" w:color="auto"/>
                <w:right w:val="none" w:sz="0" w:space="0" w:color="auto"/>
              </w:divBdr>
              <w:divsChild>
                <w:div w:id="1772823900">
                  <w:marLeft w:val="0"/>
                  <w:marRight w:val="0"/>
                  <w:marTop w:val="0"/>
                  <w:marBottom w:val="0"/>
                  <w:divBdr>
                    <w:top w:val="none" w:sz="0" w:space="0" w:color="auto"/>
                    <w:left w:val="none" w:sz="0" w:space="0" w:color="auto"/>
                    <w:bottom w:val="none" w:sz="0" w:space="0" w:color="auto"/>
                    <w:right w:val="none" w:sz="0" w:space="0" w:color="auto"/>
                  </w:divBdr>
                  <w:divsChild>
                    <w:div w:id="361053061">
                      <w:marLeft w:val="0"/>
                      <w:marRight w:val="0"/>
                      <w:marTop w:val="0"/>
                      <w:marBottom w:val="0"/>
                      <w:divBdr>
                        <w:top w:val="none" w:sz="0" w:space="0" w:color="auto"/>
                        <w:left w:val="none" w:sz="0" w:space="0" w:color="auto"/>
                        <w:bottom w:val="none" w:sz="0" w:space="0" w:color="auto"/>
                        <w:right w:val="none" w:sz="0" w:space="0" w:color="auto"/>
                      </w:divBdr>
                      <w:divsChild>
                        <w:div w:id="502472827">
                          <w:marLeft w:val="0"/>
                          <w:marRight w:val="0"/>
                          <w:marTop w:val="0"/>
                          <w:marBottom w:val="0"/>
                          <w:divBdr>
                            <w:top w:val="none" w:sz="0" w:space="0" w:color="auto"/>
                            <w:left w:val="none" w:sz="0" w:space="0" w:color="auto"/>
                            <w:bottom w:val="none" w:sz="0" w:space="0" w:color="auto"/>
                            <w:right w:val="none" w:sz="0" w:space="0" w:color="auto"/>
                          </w:divBdr>
                          <w:divsChild>
                            <w:div w:id="17733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5796">
      <w:bodyDiv w:val="1"/>
      <w:marLeft w:val="0"/>
      <w:marRight w:val="0"/>
      <w:marTop w:val="0"/>
      <w:marBottom w:val="0"/>
      <w:divBdr>
        <w:top w:val="none" w:sz="0" w:space="0" w:color="auto"/>
        <w:left w:val="none" w:sz="0" w:space="0" w:color="auto"/>
        <w:bottom w:val="none" w:sz="0" w:space="0" w:color="auto"/>
        <w:right w:val="none" w:sz="0" w:space="0" w:color="auto"/>
      </w:divBdr>
    </w:div>
    <w:div w:id="2109956782">
      <w:bodyDiv w:val="1"/>
      <w:marLeft w:val="0"/>
      <w:marRight w:val="0"/>
      <w:marTop w:val="0"/>
      <w:marBottom w:val="0"/>
      <w:divBdr>
        <w:top w:val="none" w:sz="0" w:space="0" w:color="auto"/>
        <w:left w:val="none" w:sz="0" w:space="0" w:color="auto"/>
        <w:bottom w:val="none" w:sz="0" w:space="0" w:color="auto"/>
        <w:right w:val="none" w:sz="0" w:space="0" w:color="auto"/>
      </w:divBdr>
    </w:div>
    <w:div w:id="213799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larportalen.skolverket.se/LarportalenAPI/api-v2/document/path/larportalen/material/inriktningar/1-matematik/Gymnasieskola/444_undervisamatematikpayrkesprogram%20GY/1_matematikundervisningpayrkesprogram/material/flikmeny/tabA/Artiklar/YGy_01A_01_Matematik_151119.docx"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NUL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arportalen.skolverket.s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2777</Words>
  <Characters>17497</Characters>
  <Application>Microsoft Office Word</Application>
  <DocSecurity>0</DocSecurity>
  <Lines>145</Lines>
  <Paragraphs>40</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Berkenkötter, Franz-Josef</cp:lastModifiedBy>
  <cp:revision>2</cp:revision>
  <cp:lastPrinted>2020-07-01T12:43:00Z</cp:lastPrinted>
  <dcterms:created xsi:type="dcterms:W3CDTF">2021-01-26T09:49:00Z</dcterms:created>
  <dcterms:modified xsi:type="dcterms:W3CDTF">2021-01-26T09:49:00Z</dcterms:modified>
</cp:coreProperties>
</file>