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D73A" w14:textId="77777777" w:rsidR="00C05805" w:rsidRPr="00DB242D" w:rsidRDefault="00C05805" w:rsidP="00DB242D">
      <w:pPr>
        <w:ind w:left="5664" w:firstLine="708"/>
        <w:jc w:val="center"/>
        <w:rPr>
          <w:b/>
          <w:sz w:val="28"/>
          <w:szCs w:val="28"/>
        </w:rPr>
      </w:pPr>
      <w:r w:rsidRPr="00DB242D">
        <w:rPr>
          <w:b/>
          <w:sz w:val="28"/>
          <w:szCs w:val="28"/>
        </w:rPr>
        <w:t xml:space="preserve">Stand </w:t>
      </w:r>
      <w:r w:rsidR="00CF5B67">
        <w:rPr>
          <w:b/>
          <w:sz w:val="28"/>
          <w:szCs w:val="28"/>
        </w:rPr>
        <w:t>01</w:t>
      </w:r>
      <w:r w:rsidRPr="00DB242D">
        <w:rPr>
          <w:b/>
          <w:sz w:val="28"/>
          <w:szCs w:val="28"/>
        </w:rPr>
        <w:t>/20</w:t>
      </w:r>
      <w:r w:rsidR="002C509A">
        <w:rPr>
          <w:b/>
          <w:sz w:val="28"/>
          <w:szCs w:val="28"/>
        </w:rPr>
        <w:t>2</w:t>
      </w:r>
      <w:r w:rsidR="00CF5B67">
        <w:rPr>
          <w:b/>
          <w:sz w:val="28"/>
          <w:szCs w:val="28"/>
        </w:rPr>
        <w:t>4</w:t>
      </w:r>
    </w:p>
    <w:p w14:paraId="53259DD1" w14:textId="77777777" w:rsidR="00BC4934" w:rsidRPr="00182EF2" w:rsidRDefault="000C3C18" w:rsidP="00DB24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Merkblatt Schulfahrten</w:t>
      </w:r>
    </w:p>
    <w:p w14:paraId="65243B48" w14:textId="77777777" w:rsidR="00BC4934" w:rsidRPr="00BC4934" w:rsidRDefault="00B432EA" w:rsidP="00B432EA">
      <w:pPr>
        <w:rPr>
          <w:b/>
        </w:rPr>
      </w:pPr>
      <w:r w:rsidRPr="00BC4934">
        <w:rPr>
          <w:b/>
        </w:rPr>
        <w:t>Die folgenden Informationen dienen als Hilfestellung bei der Abwicklung und Abrechnung von Reisekosten im Zusammenhang mit Schulfahrten und Schulwanderungen.</w:t>
      </w:r>
      <w:r w:rsidR="00BC4934" w:rsidRPr="00BC4934">
        <w:rPr>
          <w:b/>
        </w:rPr>
        <w:t xml:space="preserve"> Sie sollen Ihnen verlängerte Bearbeitungszeiten </w:t>
      </w:r>
      <w:r w:rsidR="00DA4A42">
        <w:rPr>
          <w:b/>
        </w:rPr>
        <w:t>durch</w:t>
      </w:r>
      <w:r w:rsidR="00BC4934" w:rsidRPr="00BC4934">
        <w:rPr>
          <w:b/>
        </w:rPr>
        <w:t xml:space="preserve"> Nachfragen</w:t>
      </w:r>
      <w:r w:rsidR="00DA4A42">
        <w:rPr>
          <w:b/>
        </w:rPr>
        <w:t xml:space="preserve"> und </w:t>
      </w:r>
      <w:r w:rsidR="00BC4934" w:rsidRPr="00BC4934">
        <w:rPr>
          <w:b/>
        </w:rPr>
        <w:t>Nachfordern von Informationen ersparen.</w:t>
      </w:r>
    </w:p>
    <w:p w14:paraId="3A0329A0" w14:textId="77777777" w:rsidR="00B432EA" w:rsidRPr="00182EF2" w:rsidRDefault="00ED6E42" w:rsidP="00B432EA">
      <w:pPr>
        <w:spacing w:after="0"/>
        <w:rPr>
          <w:b/>
        </w:rPr>
      </w:pPr>
      <w:r w:rsidRPr="00182EF2">
        <w:rPr>
          <w:b/>
        </w:rPr>
        <w:t>1</w:t>
      </w:r>
      <w:r w:rsidR="00B432EA" w:rsidRPr="00182EF2">
        <w:rPr>
          <w:b/>
        </w:rPr>
        <w:t>. Genehmigung</w:t>
      </w:r>
    </w:p>
    <w:p w14:paraId="2660AB41" w14:textId="77777777" w:rsidR="00517078" w:rsidRDefault="00B432EA" w:rsidP="00517078">
      <w:pPr>
        <w:spacing w:after="0"/>
      </w:pPr>
      <w:r>
        <w:t xml:space="preserve">Jede </w:t>
      </w:r>
      <w:r w:rsidR="00DA4A42">
        <w:t>Schulfahrt</w:t>
      </w:r>
      <w:r>
        <w:t xml:space="preserve"> ist durch die Schulleitung zu genehmigen. Der Genehmigungsvordruck „Antrag auf Genehmigung einer Schulfahrt“</w:t>
      </w:r>
      <w:r w:rsidR="00B741A4">
        <w:t xml:space="preserve"> innerhalb Deutschlands und a</w:t>
      </w:r>
      <w:r w:rsidR="00E12AE8">
        <w:t>ngrenzendes Ausland</w:t>
      </w:r>
      <w:r w:rsidR="00B741A4">
        <w:t xml:space="preserve"> i</w:t>
      </w:r>
      <w:r>
        <w:t xml:space="preserve">st auf der Internetseite des </w:t>
      </w:r>
      <w:r w:rsidR="00ED6E42">
        <w:t xml:space="preserve">Schulministeriums unter </w:t>
      </w:r>
      <w:r w:rsidR="00B741A4">
        <w:t xml:space="preserve"> </w:t>
      </w:r>
      <w:hyperlink r:id="rId6" w:history="1">
        <w:r w:rsidR="00517078" w:rsidRPr="00DD3A48">
          <w:rPr>
            <w:rStyle w:val="Hyperlink"/>
          </w:rPr>
          <w:t>https://bass.schul-welt.de/288.htm</w:t>
        </w:r>
      </w:hyperlink>
      <w:r w:rsidR="00517078">
        <w:t xml:space="preserve">  </w:t>
      </w:r>
      <w:r w:rsidR="00B741A4">
        <w:t>hinterlegt</w:t>
      </w:r>
      <w:r w:rsidR="00517078">
        <w:t>.</w:t>
      </w:r>
    </w:p>
    <w:p w14:paraId="6596A511" w14:textId="77777777" w:rsidR="00517078" w:rsidRDefault="00517078" w:rsidP="00B432EA">
      <w:r>
        <w:t xml:space="preserve">Nimmt ein/e Schulleiter/in teil, oder geht die Fahrt ins „Nicht-angrenzende-Ausland“ oder den Rest der Welt, muss die Genehmigung durch die Bezirksregierung (Dez.47) erfolgen. </w:t>
      </w:r>
      <w:hyperlink r:id="rId7" w:history="1">
        <w:r w:rsidR="00FD2DF2" w:rsidRPr="00DE0BB1">
          <w:rPr>
            <w:rStyle w:val="Hyperlink"/>
          </w:rPr>
          <w:t>https://www.bra.nrw.de/system/files/media/document/file/vor_05_alle_ausser_ausl.doc</w:t>
        </w:r>
      </w:hyperlink>
    </w:p>
    <w:p w14:paraId="5F476FD1" w14:textId="77777777" w:rsidR="00FD2DF2" w:rsidRDefault="00FD2DF2" w:rsidP="00B432EA"/>
    <w:p w14:paraId="52997B51" w14:textId="77777777" w:rsidR="00B432EA" w:rsidRPr="00BB5CCE" w:rsidRDefault="00ED6E42" w:rsidP="00ED6E42">
      <w:pPr>
        <w:spacing w:after="0"/>
        <w:rPr>
          <w:b/>
        </w:rPr>
      </w:pPr>
      <w:r w:rsidRPr="00BB5CCE">
        <w:rPr>
          <w:b/>
        </w:rPr>
        <w:t>2</w:t>
      </w:r>
      <w:r w:rsidR="00B432EA" w:rsidRPr="00BB5CCE">
        <w:rPr>
          <w:b/>
        </w:rPr>
        <w:t>. Reisekostenabrechnung</w:t>
      </w:r>
    </w:p>
    <w:p w14:paraId="651CBCD2" w14:textId="77777777" w:rsidR="00EC4F49" w:rsidRDefault="00EC4F49" w:rsidP="00ED6E42">
      <w:pPr>
        <w:spacing w:after="0"/>
        <w:rPr>
          <w:b/>
        </w:rPr>
      </w:pPr>
    </w:p>
    <w:p w14:paraId="1A84C1CC" w14:textId="77777777" w:rsidR="00B432EA" w:rsidRPr="00182EF2" w:rsidRDefault="00B432EA" w:rsidP="00ED6E42">
      <w:pPr>
        <w:spacing w:after="0"/>
        <w:rPr>
          <w:b/>
        </w:rPr>
      </w:pPr>
      <w:r w:rsidRPr="00182EF2">
        <w:rPr>
          <w:b/>
        </w:rPr>
        <w:t>a) Erstattungsantrag</w:t>
      </w:r>
    </w:p>
    <w:p w14:paraId="720B6C19" w14:textId="77777777" w:rsidR="004654AF" w:rsidRDefault="00B432EA" w:rsidP="004654AF">
      <w:pPr>
        <w:autoSpaceDE w:val="0"/>
        <w:autoSpaceDN w:val="0"/>
        <w:adjustRightInd w:val="0"/>
        <w:spacing w:after="0" w:line="240" w:lineRule="auto"/>
      </w:pPr>
      <w:r>
        <w:t>Es ist das Formular „</w:t>
      </w:r>
      <w:r w:rsidR="004654AF" w:rsidRPr="004654AF">
        <w:rPr>
          <w:rFonts w:cstheme="minorHAnsi"/>
          <w:bCs/>
        </w:rPr>
        <w:t>Antrag</w:t>
      </w:r>
      <w:r w:rsidR="004654AF">
        <w:rPr>
          <w:rFonts w:cstheme="minorHAnsi"/>
          <w:bCs/>
        </w:rPr>
        <w:t xml:space="preserve"> auf Erstattung der Reisekosten </w:t>
      </w:r>
      <w:r w:rsidR="004654AF" w:rsidRPr="004654AF">
        <w:rPr>
          <w:rFonts w:cstheme="minorHAnsi"/>
          <w:bCs/>
        </w:rPr>
        <w:t>bei Schulfahrten</w:t>
      </w:r>
      <w:r w:rsidR="004654AF">
        <w:t xml:space="preserve">“ zu </w:t>
      </w:r>
      <w:r>
        <w:t xml:space="preserve">verwenden. </w:t>
      </w:r>
    </w:p>
    <w:p w14:paraId="3B3EF5BE" w14:textId="77777777" w:rsidR="00776940" w:rsidRDefault="00776940" w:rsidP="004654AF">
      <w:pPr>
        <w:autoSpaceDE w:val="0"/>
        <w:autoSpaceDN w:val="0"/>
        <w:adjustRightInd w:val="0"/>
        <w:spacing w:after="0" w:line="240" w:lineRule="auto"/>
      </w:pPr>
      <w:r>
        <w:t>Bitte den Antrag am PC ausfüllen, die persönlichen Daten können Sie abspeichern.</w:t>
      </w:r>
    </w:p>
    <w:p w14:paraId="79663AD5" w14:textId="77777777" w:rsidR="004654AF" w:rsidRDefault="00B432EA" w:rsidP="004654AF">
      <w:pPr>
        <w:autoSpaceDE w:val="0"/>
        <w:autoSpaceDN w:val="0"/>
        <w:adjustRightInd w:val="0"/>
        <w:spacing w:after="0" w:line="240" w:lineRule="auto"/>
      </w:pPr>
      <w:r>
        <w:t xml:space="preserve">Dieses Formular finden </w:t>
      </w:r>
      <w:r w:rsidR="003D5685">
        <w:t xml:space="preserve">Sie </w:t>
      </w:r>
      <w:r>
        <w:t>auf de</w:t>
      </w:r>
      <w:r w:rsidR="00182EF2">
        <w:t>r Inte</w:t>
      </w:r>
      <w:r w:rsidR="004654AF">
        <w:t xml:space="preserve">rnetseite </w:t>
      </w:r>
      <w:r>
        <w:t xml:space="preserve">der </w:t>
      </w:r>
      <w:r w:rsidR="004654AF">
        <w:t>Bezirksregierung Arnsberg unter dem Suchbegriff „Schulfahrten“</w:t>
      </w:r>
      <w:r w:rsidR="001947E4">
        <w:t xml:space="preserve"> oder unter dem Link </w:t>
      </w:r>
      <w:hyperlink r:id="rId8" w:history="1">
        <w:r w:rsidR="001947E4">
          <w:rPr>
            <w:rStyle w:val="Hyperlink"/>
          </w:rPr>
          <w:t>www.bra.nrw.de/1747859</w:t>
        </w:r>
      </w:hyperlink>
      <w:r>
        <w:t>.</w:t>
      </w:r>
    </w:p>
    <w:p w14:paraId="61EC0226" w14:textId="77777777" w:rsidR="00694A30" w:rsidRDefault="00694A30" w:rsidP="00694A30">
      <w:pPr>
        <w:autoSpaceDE w:val="0"/>
        <w:autoSpaceDN w:val="0"/>
        <w:adjustRightInd w:val="0"/>
        <w:spacing w:after="0" w:line="240" w:lineRule="auto"/>
      </w:pPr>
      <w:r>
        <w:t>Bitte geben Sie im Antrag Ihre persönlichen Daten an, d.h. auch Ihre eigene Bankverbindung</w:t>
      </w:r>
    </w:p>
    <w:p w14:paraId="361B66EA" w14:textId="77777777" w:rsidR="00694A30" w:rsidRDefault="00694A30" w:rsidP="00694A30">
      <w:pPr>
        <w:autoSpaceDE w:val="0"/>
        <w:autoSpaceDN w:val="0"/>
        <w:adjustRightInd w:val="0"/>
        <w:spacing w:after="0" w:line="240" w:lineRule="auto"/>
      </w:pPr>
      <w:r>
        <w:t>(</w:t>
      </w:r>
      <w:proofErr w:type="spellStart"/>
      <w:r>
        <w:t>Bezügekonto</w:t>
      </w:r>
      <w:proofErr w:type="spellEnd"/>
      <w:r>
        <w:t>). Die Reisekosten können auf kein anderes Konto (z.B. Schulkonto) ausgezahlt werden.</w:t>
      </w:r>
    </w:p>
    <w:p w14:paraId="5447E331" w14:textId="77777777" w:rsidR="00DB242D" w:rsidRDefault="00694A30" w:rsidP="00DB242D">
      <w:pPr>
        <w:autoSpaceDE w:val="0"/>
        <w:autoSpaceDN w:val="0"/>
        <w:adjustRightInd w:val="0"/>
        <w:spacing w:after="0" w:line="240" w:lineRule="auto"/>
      </w:pPr>
      <w:r>
        <w:t xml:space="preserve">Jeder Teilnehmer </w:t>
      </w:r>
      <w:r w:rsidR="00DB242D">
        <w:t>muss die</w:t>
      </w:r>
      <w:r w:rsidR="00C05805">
        <w:t xml:space="preserve"> für Ihn entstandenen Kosten selbst beantragen</w:t>
      </w:r>
      <w:r>
        <w:t xml:space="preserve">. </w:t>
      </w:r>
      <w:r w:rsidR="002A5B43">
        <w:t>Ausgelegte Kosten für andere Mitfahrer werden nicht erstattet.</w:t>
      </w:r>
    </w:p>
    <w:p w14:paraId="64E3B3E1" w14:textId="77777777" w:rsidR="00B432EA" w:rsidRPr="004654AF" w:rsidRDefault="00B432EA" w:rsidP="004654A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t>Die</w:t>
      </w:r>
      <w:r w:rsidR="004654AF">
        <w:rPr>
          <w:rFonts w:cstheme="minorHAnsi"/>
          <w:bCs/>
        </w:rPr>
        <w:t xml:space="preserve"> </w:t>
      </w:r>
      <w:r>
        <w:t xml:space="preserve">Lehrkräfte und Begleiter/innen, die </w:t>
      </w:r>
      <w:r w:rsidR="00C05805">
        <w:t xml:space="preserve">an derselben </w:t>
      </w:r>
      <w:r>
        <w:t>Schulfahrt teilgenommen haben,</w:t>
      </w:r>
    </w:p>
    <w:p w14:paraId="0E7899DB" w14:textId="77777777" w:rsidR="00B432EA" w:rsidRDefault="002A5B43" w:rsidP="00ED6E42">
      <w:pPr>
        <w:spacing w:after="0"/>
      </w:pPr>
      <w:r>
        <w:t>mögen bitte</w:t>
      </w:r>
      <w:r w:rsidR="00B432EA">
        <w:t xml:space="preserve"> ihre Reisekostenrechnungen stets </w:t>
      </w:r>
      <w:r w:rsidR="00C05805">
        <w:t xml:space="preserve">gemeinsam </w:t>
      </w:r>
      <w:r w:rsidR="00B432EA">
        <w:t>vorlegen.</w:t>
      </w:r>
    </w:p>
    <w:p w14:paraId="43B3153D" w14:textId="77777777" w:rsidR="00BB5CCE" w:rsidRDefault="00BB5CCE" w:rsidP="00ED6E42">
      <w:pPr>
        <w:spacing w:after="0"/>
      </w:pPr>
    </w:p>
    <w:p w14:paraId="4842A538" w14:textId="77777777" w:rsidR="00B432EA" w:rsidRPr="003D5685" w:rsidRDefault="00B432EA" w:rsidP="00ED6E42">
      <w:pPr>
        <w:spacing w:after="0"/>
        <w:rPr>
          <w:b/>
        </w:rPr>
      </w:pPr>
      <w:r w:rsidRPr="003D5685">
        <w:rPr>
          <w:b/>
        </w:rPr>
        <w:t>b) Antragsfristen</w:t>
      </w:r>
    </w:p>
    <w:p w14:paraId="3FC929F0" w14:textId="77777777" w:rsidR="00B432EA" w:rsidRDefault="00B432EA" w:rsidP="00ED6E42">
      <w:pPr>
        <w:spacing w:after="0"/>
      </w:pPr>
      <w:r>
        <w:t>Bei der Beantragung von Reisekostenvergütung ist die gesetzliche Ausschlussfrist von</w:t>
      </w:r>
    </w:p>
    <w:p w14:paraId="235AB8CD" w14:textId="77777777" w:rsidR="00B432EA" w:rsidRDefault="00B432EA" w:rsidP="00ED6E42">
      <w:pPr>
        <w:spacing w:after="0"/>
      </w:pPr>
      <w:r w:rsidRPr="006E7316">
        <w:rPr>
          <w:b/>
        </w:rPr>
        <w:t>sechs Monaten</w:t>
      </w:r>
      <w:r>
        <w:t xml:space="preserve"> nach Beendigung der Reise zu beachten. Maßgebend für die</w:t>
      </w:r>
    </w:p>
    <w:p w14:paraId="6A70576D" w14:textId="77777777" w:rsidR="004654AF" w:rsidRDefault="00B432EA" w:rsidP="00ED6E42">
      <w:pPr>
        <w:spacing w:after="0"/>
      </w:pPr>
      <w:r>
        <w:t>Einhaltung der Frist i</w:t>
      </w:r>
      <w:r w:rsidR="004654AF">
        <w:t>st der Eingang des Antrages bei der Schule.</w:t>
      </w:r>
      <w:r>
        <w:t xml:space="preserve"> Bei Überschreitung der Frist verfällt der Erstattungsanspruch. </w:t>
      </w:r>
      <w:r w:rsidR="004654AF">
        <w:t xml:space="preserve">Da es sich um </w:t>
      </w:r>
      <w:r>
        <w:t>eine gesetzliche Ausschlussfrist handelt, ist eine Fristverlängerung nicht möglich.</w:t>
      </w:r>
    </w:p>
    <w:p w14:paraId="72D6F152" w14:textId="77777777" w:rsidR="00BB5CCE" w:rsidRDefault="00BB5CCE" w:rsidP="00ED6E42">
      <w:pPr>
        <w:spacing w:after="0"/>
      </w:pPr>
    </w:p>
    <w:p w14:paraId="3AF4D93D" w14:textId="77777777" w:rsidR="004654AF" w:rsidRDefault="004654AF" w:rsidP="004654AF">
      <w:pPr>
        <w:spacing w:after="0"/>
      </w:pPr>
      <w:r w:rsidRPr="00182EF2">
        <w:rPr>
          <w:b/>
        </w:rPr>
        <w:t>c) Anlagen</w:t>
      </w:r>
      <w:r w:rsidR="00182EF2">
        <w:rPr>
          <w:b/>
        </w:rPr>
        <w:t xml:space="preserve"> / Belege</w:t>
      </w:r>
    </w:p>
    <w:p w14:paraId="5E3EDC24" w14:textId="77777777" w:rsidR="000167D4" w:rsidRDefault="000167D4" w:rsidP="000167D4">
      <w:pPr>
        <w:spacing w:after="0"/>
      </w:pPr>
      <w:r>
        <w:t xml:space="preserve">Bitte fügen Sie Ihrem Antrag unbedingt alle Rechnungsbelege (in Kopie) bei! </w:t>
      </w:r>
    </w:p>
    <w:p w14:paraId="2C9028E5" w14:textId="77777777" w:rsidR="000167D4" w:rsidRPr="00207B8C" w:rsidRDefault="000167D4" w:rsidP="000167D4">
      <w:pPr>
        <w:spacing w:after="0"/>
        <w:rPr>
          <w:b/>
          <w:u w:val="single"/>
        </w:rPr>
      </w:pPr>
      <w:r w:rsidRPr="00207B8C">
        <w:rPr>
          <w:b/>
          <w:highlight w:val="yellow"/>
          <w:u w:val="single"/>
        </w:rPr>
        <w:t>Eine Erstattung ohne Belege ist nicht möglich!</w:t>
      </w:r>
    </w:p>
    <w:p w14:paraId="317DAE89" w14:textId="77777777" w:rsidR="000167D4" w:rsidRDefault="000167D4" w:rsidP="000167D4">
      <w:pPr>
        <w:spacing w:after="0"/>
      </w:pPr>
      <w:r>
        <w:t>Wenn Sie zu mehreren gesammelt Ihre Anträge einreichen genügt es</w:t>
      </w:r>
      <w:r w:rsidR="00C05805">
        <w:t>,</w:t>
      </w:r>
      <w:r>
        <w:t xml:space="preserve"> die Belege in einfacher</w:t>
      </w:r>
    </w:p>
    <w:p w14:paraId="3D9D9357" w14:textId="77777777" w:rsidR="00DA4A42" w:rsidRDefault="00776940" w:rsidP="000167D4">
      <w:pPr>
        <w:spacing w:after="0"/>
      </w:pPr>
      <w:r>
        <w:t>Ausfertigung beizulegen</w:t>
      </w:r>
      <w:r w:rsidR="00DA4A42">
        <w:t xml:space="preserve">. </w:t>
      </w:r>
    </w:p>
    <w:p w14:paraId="612A34B7" w14:textId="77777777" w:rsidR="004654AF" w:rsidRDefault="00DA4A42" w:rsidP="000167D4">
      <w:pPr>
        <w:spacing w:after="0"/>
      </w:pPr>
      <w:r>
        <w:t>F</w:t>
      </w:r>
      <w:r w:rsidR="004654AF">
        <w:t xml:space="preserve">olgende Unterlagen </w:t>
      </w:r>
      <w:r w:rsidR="00C05805">
        <w:t xml:space="preserve">sind </w:t>
      </w:r>
      <w:r w:rsidR="004654AF">
        <w:t>beizufügen:</w:t>
      </w:r>
    </w:p>
    <w:p w14:paraId="2B352E98" w14:textId="77777777" w:rsidR="004654AF" w:rsidRDefault="00C16D9B" w:rsidP="004654AF">
      <w:pPr>
        <w:spacing w:after="0"/>
      </w:pPr>
      <w:r>
        <w:t>• Fahr</w:t>
      </w:r>
      <w:r w:rsidR="00C05805">
        <w:t>t</w:t>
      </w:r>
      <w:r>
        <w:t>kostenbelege</w:t>
      </w:r>
    </w:p>
    <w:p w14:paraId="32493617" w14:textId="77777777" w:rsidR="004654AF" w:rsidRDefault="004654AF" w:rsidP="004654AF">
      <w:pPr>
        <w:spacing w:after="0"/>
      </w:pPr>
      <w:r>
        <w:t>• Belege Unterkunft</w:t>
      </w:r>
    </w:p>
    <w:p w14:paraId="3DACE506" w14:textId="77777777" w:rsidR="004654AF" w:rsidRDefault="004654AF" w:rsidP="004654AF">
      <w:pPr>
        <w:spacing w:after="0"/>
      </w:pPr>
      <w:r>
        <w:t>• Belege Pauschalreise</w:t>
      </w:r>
    </w:p>
    <w:p w14:paraId="2CDAFAC3" w14:textId="77777777" w:rsidR="00DA4A42" w:rsidRDefault="00DA4A42" w:rsidP="00DA4A42">
      <w:pPr>
        <w:spacing w:after="0"/>
      </w:pPr>
      <w:r>
        <w:t>• Belege Nebenkosten (siehe Punkt d)</w:t>
      </w:r>
    </w:p>
    <w:p w14:paraId="67D2CDAC" w14:textId="77777777" w:rsidR="00DA4A42" w:rsidRDefault="00DA4A42" w:rsidP="0043074D">
      <w:pPr>
        <w:spacing w:after="0"/>
      </w:pPr>
    </w:p>
    <w:p w14:paraId="1D294097" w14:textId="77777777" w:rsidR="006E7316" w:rsidRDefault="006E7316" w:rsidP="0043074D">
      <w:pPr>
        <w:spacing w:after="0"/>
        <w:rPr>
          <w:b/>
        </w:rPr>
      </w:pPr>
    </w:p>
    <w:p w14:paraId="529F930E" w14:textId="77777777" w:rsidR="0043074D" w:rsidRPr="00182EF2" w:rsidRDefault="00BB5CCE" w:rsidP="0043074D">
      <w:pPr>
        <w:spacing w:after="0"/>
        <w:rPr>
          <w:b/>
        </w:rPr>
      </w:pPr>
      <w:r w:rsidRPr="00182EF2">
        <w:rPr>
          <w:b/>
        </w:rPr>
        <w:t>d</w:t>
      </w:r>
      <w:r w:rsidR="0043074D" w:rsidRPr="00182EF2">
        <w:rPr>
          <w:b/>
        </w:rPr>
        <w:t>) Nebenkosten</w:t>
      </w:r>
    </w:p>
    <w:p w14:paraId="4ED974C0" w14:textId="77777777" w:rsidR="0043074D" w:rsidRDefault="0043074D" w:rsidP="0043074D">
      <w:pPr>
        <w:spacing w:after="0"/>
      </w:pPr>
      <w:r>
        <w:t>Nebenkosten können nur gegen Vorlage von Belegen abgerechnet werden.</w:t>
      </w:r>
    </w:p>
    <w:p w14:paraId="0760BC7A" w14:textId="77777777" w:rsidR="0043074D" w:rsidRDefault="0043074D" w:rsidP="0043074D">
      <w:pPr>
        <w:spacing w:after="0"/>
      </w:pPr>
      <w:r>
        <w:t>Die folgende Auflistung erstattungsfähiger und nicht erstattungsfähiger Nebenkoste</w:t>
      </w:r>
      <w:r w:rsidR="00DA4A42">
        <w:t xml:space="preserve">n (lt. LRKG) </w:t>
      </w:r>
      <w:r>
        <w:t>ist</w:t>
      </w:r>
    </w:p>
    <w:p w14:paraId="252B35D1" w14:textId="77777777" w:rsidR="0043074D" w:rsidRDefault="0043074D" w:rsidP="0043074D">
      <w:pPr>
        <w:spacing w:after="0"/>
      </w:pPr>
      <w:r>
        <w:t>nicht abschließend, sondern soll Ihnen lediglich als Anhaltspunkt dienen.</w:t>
      </w:r>
    </w:p>
    <w:tbl>
      <w:tblPr>
        <w:tblW w:w="96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290"/>
        <w:gridCol w:w="290"/>
        <w:gridCol w:w="290"/>
        <w:gridCol w:w="3904"/>
        <w:gridCol w:w="299"/>
        <w:gridCol w:w="299"/>
        <w:gridCol w:w="299"/>
      </w:tblGrid>
      <w:tr w:rsidR="007B778F" w:rsidRPr="007B778F" w14:paraId="05B5D1ED" w14:textId="77777777" w:rsidTr="007B778F">
        <w:trPr>
          <w:trHeight w:val="300"/>
        </w:trPr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05BC4DD3" w14:textId="77777777" w:rsidR="007B778F" w:rsidRPr="007B778F" w:rsidRDefault="007B778F" w:rsidP="007B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Erstattungsfähige Nebenkosten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402424A" w14:textId="77777777" w:rsidR="007B778F" w:rsidRPr="007B778F" w:rsidRDefault="007B778F" w:rsidP="007B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Nicht erstattungsfähige Nebenkosten</w:t>
            </w:r>
          </w:p>
        </w:tc>
      </w:tr>
      <w:tr w:rsidR="007B778F" w:rsidRPr="007B778F" w14:paraId="25AB9C3F" w14:textId="77777777" w:rsidTr="007B778F">
        <w:trPr>
          <w:trHeight w:val="30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7B0" w14:textId="77777777" w:rsidR="007B778F" w:rsidRPr="007B778F" w:rsidRDefault="002C509A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Eintrittsgelder (</w:t>
            </w:r>
            <w:r w:rsidR="007B778F"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z.B. Museum, Ausstellungen,</w:t>
            </w:r>
          </w:p>
        </w:tc>
        <w:tc>
          <w:tcPr>
            <w:tcW w:w="42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351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Reiseversicherungen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61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79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B778F" w:rsidRPr="007B778F" w14:paraId="72F9C594" w14:textId="77777777" w:rsidTr="007B778F">
        <w:trPr>
          <w:trHeight w:val="30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143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Besichtigungen, Zoo, Theater, Schwimmbad etc.</w:t>
            </w:r>
            <w:r w:rsidR="002C509A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CFE7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Fahrpläne, Stadtpläne, Wanderkarten, Prospekte</w:t>
            </w:r>
          </w:p>
        </w:tc>
      </w:tr>
      <w:tr w:rsidR="007B778F" w:rsidRPr="007B778F" w14:paraId="320D5CB1" w14:textId="77777777" w:rsidTr="007B778F">
        <w:trPr>
          <w:trHeight w:val="300"/>
        </w:trPr>
        <w:tc>
          <w:tcPr>
            <w:tcW w:w="4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7D9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Wattwanderungen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E0D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A0F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D30E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Postkarten, Porto, Telefonkosten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D01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B778F" w:rsidRPr="007B778F" w14:paraId="30FB2FAD" w14:textId="77777777" w:rsidTr="007B778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B729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Kurtaxe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76F7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97C1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F8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E4C6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Trinkgelder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348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C84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E5E4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B778F" w:rsidRPr="007B778F" w14:paraId="27B54FA9" w14:textId="77777777" w:rsidTr="007B778F">
        <w:trPr>
          <w:trHeight w:val="300"/>
        </w:trPr>
        <w:tc>
          <w:tcPr>
            <w:tcW w:w="4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BD24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Stadtrundfahrt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7E2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FB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EC9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Kaffee und Kuchen</w:t>
            </w:r>
            <w:r w:rsidR="002A5B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(außerhalb der 3 Hauptmahlzeiten)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FCC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2997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B778F" w:rsidRPr="007B778F" w14:paraId="19B7AFDB" w14:textId="77777777" w:rsidTr="007B778F">
        <w:trPr>
          <w:trHeight w:val="300"/>
        </w:trPr>
        <w:tc>
          <w:tcPr>
            <w:tcW w:w="4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DD02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Gepäckbeförderung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950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EC2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3EC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Getränke (außerhalb der Mahlzeiten)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0B4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B778F" w:rsidRPr="007B778F" w14:paraId="3C999418" w14:textId="77777777" w:rsidTr="007B778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1EC7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Fah</w:t>
            </w:r>
            <w:r w:rsidR="00B956EF">
              <w:rPr>
                <w:rFonts w:ascii="Calibri" w:eastAsia="Times New Roman" w:hAnsi="Calibri" w:cs="Calibri"/>
                <w:color w:val="000000"/>
                <w:lang w:eastAsia="de-DE"/>
              </w:rPr>
              <w:t>r</w:t>
            </w: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radleihe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74E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4B1A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EE06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442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6FE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EE6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21D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B778F" w:rsidRPr="007B778F" w14:paraId="028452D9" w14:textId="77777777" w:rsidTr="007B778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2339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B3EFD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3E5D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3014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553F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2488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B5CA7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E6A" w14:textId="77777777" w:rsidR="007B778F" w:rsidRPr="007B778F" w:rsidRDefault="007B778F" w:rsidP="007B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B778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296AF400" w14:textId="77777777" w:rsidR="007B778F" w:rsidRDefault="007B778F" w:rsidP="0043074D">
      <w:pPr>
        <w:spacing w:after="0"/>
      </w:pPr>
    </w:p>
    <w:p w14:paraId="071F5B14" w14:textId="77777777" w:rsidR="00BB5CCE" w:rsidRDefault="00BB5CCE" w:rsidP="00BB5CCE">
      <w:pPr>
        <w:spacing w:after="0"/>
        <w:rPr>
          <w:b/>
        </w:rPr>
      </w:pPr>
      <w:r w:rsidRPr="00182EF2">
        <w:rPr>
          <w:b/>
        </w:rPr>
        <w:t>e</w:t>
      </w:r>
      <w:r w:rsidR="0043074D" w:rsidRPr="00182EF2">
        <w:rPr>
          <w:b/>
        </w:rPr>
        <w:t xml:space="preserve">) </w:t>
      </w:r>
      <w:r w:rsidRPr="00182EF2">
        <w:rPr>
          <w:b/>
        </w:rPr>
        <w:t>Tagegeld</w:t>
      </w:r>
      <w:r w:rsidR="000167D4">
        <w:rPr>
          <w:b/>
        </w:rPr>
        <w:t xml:space="preserve"> / Verpflegung</w:t>
      </w:r>
    </w:p>
    <w:p w14:paraId="58F5C5C9" w14:textId="77777777" w:rsidR="003D5685" w:rsidRDefault="003A1CA0" w:rsidP="0043074D">
      <w:pPr>
        <w:spacing w:after="0"/>
      </w:pPr>
      <w:r w:rsidRPr="003A1CA0">
        <w:t>Ein Tagegeld wird zur Deckung von Verpflegungsmehraufwendun</w:t>
      </w:r>
      <w:r w:rsidR="000C3C18">
        <w:t>gen im Rahmen einer Dienstreise (</w:t>
      </w:r>
      <w:r w:rsidRPr="003A1CA0">
        <w:t xml:space="preserve">Schulfahrt) gewährt. Entscheidend hierfür </w:t>
      </w:r>
      <w:r w:rsidR="007808E2">
        <w:t xml:space="preserve">sind </w:t>
      </w:r>
      <w:r w:rsidRPr="003A1CA0">
        <w:t>die Abwesenheitszeit sowie die Frage, ob bereits eine Teilverpflegung gewährt wurde</w:t>
      </w:r>
      <w:r w:rsidR="00DC7695">
        <w:t xml:space="preserve"> </w:t>
      </w:r>
      <w:r w:rsidR="009E2F6D">
        <w:t>(</w:t>
      </w:r>
      <w:r w:rsidRPr="003A1CA0">
        <w:t>z.B. Halbpension im Hotel/Jugendherberge</w:t>
      </w:r>
      <w:r>
        <w:t xml:space="preserve">). </w:t>
      </w:r>
    </w:p>
    <w:p w14:paraId="67B1A0B6" w14:textId="77777777" w:rsidR="000167D4" w:rsidRPr="004225F9" w:rsidRDefault="000167D4" w:rsidP="000167D4">
      <w:pPr>
        <w:spacing w:after="0"/>
        <w:rPr>
          <w:b/>
        </w:rPr>
      </w:pPr>
      <w:r w:rsidRPr="004225F9">
        <w:rPr>
          <w:b/>
        </w:rPr>
        <w:t>Sie brauchen die Höhe Ihrer Tagegelder nicht selbst berechnen, Quittungen von Restaurants oder</w:t>
      </w:r>
    </w:p>
    <w:p w14:paraId="246F4727" w14:textId="77777777" w:rsidR="000167D4" w:rsidRPr="004225F9" w:rsidRDefault="000167D4" w:rsidP="000167D4">
      <w:pPr>
        <w:spacing w:after="0"/>
        <w:rPr>
          <w:b/>
        </w:rPr>
      </w:pPr>
      <w:r w:rsidRPr="004225F9">
        <w:rPr>
          <w:b/>
        </w:rPr>
        <w:t>Supermärkten werden nicht benötigt.</w:t>
      </w:r>
    </w:p>
    <w:p w14:paraId="5C095F42" w14:textId="77777777" w:rsidR="000167D4" w:rsidRDefault="000167D4" w:rsidP="0043074D">
      <w:pPr>
        <w:spacing w:after="0"/>
        <w:rPr>
          <w:b/>
        </w:rPr>
      </w:pPr>
    </w:p>
    <w:p w14:paraId="6E985ABD" w14:textId="77777777" w:rsidR="000167D4" w:rsidRDefault="000167D4" w:rsidP="0043074D">
      <w:pPr>
        <w:spacing w:after="0"/>
        <w:rPr>
          <w:b/>
        </w:rPr>
      </w:pPr>
      <w:r w:rsidRPr="00182EF2">
        <w:rPr>
          <w:b/>
        </w:rPr>
        <w:t>f)</w:t>
      </w:r>
      <w:r>
        <w:rPr>
          <w:b/>
        </w:rPr>
        <w:t xml:space="preserve"> PKW</w:t>
      </w:r>
    </w:p>
    <w:p w14:paraId="65DDF6D9" w14:textId="77777777" w:rsidR="00DA4A42" w:rsidRDefault="00DA4A42" w:rsidP="00DA4A42">
      <w:pPr>
        <w:spacing w:after="0"/>
      </w:pPr>
      <w:r w:rsidRPr="0043074D">
        <w:t xml:space="preserve">Die Beförderung von Schülerinnen und Schülern mit privaten Kraftfahrzeugen ist wegen der damit verbundenen Risiken grundsätzlich </w:t>
      </w:r>
      <w:r w:rsidRPr="006E7316">
        <w:rPr>
          <w:b/>
        </w:rPr>
        <w:t>nicht zulässig</w:t>
      </w:r>
      <w:r w:rsidRPr="0043074D">
        <w:t>. Abweichungen hiervon können nur in begründeten Ausnahmefällen und mit dem schriftlichen Einverständnis</w:t>
      </w:r>
      <w:r w:rsidR="00B956EF">
        <w:t xml:space="preserve"> der Eltern</w:t>
      </w:r>
      <w:r w:rsidRPr="0043074D">
        <w:t xml:space="preserve"> durch die Schulleiterin oder den Schulleiter zugelassen werden.</w:t>
      </w:r>
      <w:r>
        <w:t xml:space="preserve"> (BASS 14-12 Nr.2)</w:t>
      </w:r>
    </w:p>
    <w:p w14:paraId="0F53DC25" w14:textId="77777777" w:rsidR="000167D4" w:rsidRDefault="000167D4" w:rsidP="000167D4">
      <w:pPr>
        <w:spacing w:after="0"/>
      </w:pPr>
      <w:r>
        <w:t xml:space="preserve">Sofern zur Durchführung der </w:t>
      </w:r>
      <w:r w:rsidR="00DA4A42">
        <w:t>Schul</w:t>
      </w:r>
      <w:r>
        <w:t xml:space="preserve">fahrt Privat - PKW benutzt werden </w:t>
      </w:r>
      <w:r w:rsidRPr="000167D4">
        <w:rPr>
          <w:b/>
        </w:rPr>
        <w:t>müssen</w:t>
      </w:r>
      <w:r>
        <w:t>, können</w:t>
      </w:r>
      <w:r w:rsidR="00B741A4">
        <w:t xml:space="preserve"> </w:t>
      </w:r>
      <w:r>
        <w:t>die Kosten hierfür nur erstattet werden, wenn die Benutzung der PKW ausdrücklich von</w:t>
      </w:r>
      <w:r w:rsidR="00B741A4">
        <w:t xml:space="preserve"> </w:t>
      </w:r>
      <w:r>
        <w:t xml:space="preserve">der Schulleitung </w:t>
      </w:r>
      <w:r w:rsidR="00BA0C90">
        <w:t xml:space="preserve">vor der Fahrt </w:t>
      </w:r>
      <w:r>
        <w:t>angeordnet wurde</w:t>
      </w:r>
      <w:r w:rsidR="00DA4A42">
        <w:t xml:space="preserve"> (Dienstreisegenehmigung ist beizufügen)</w:t>
      </w:r>
      <w:r>
        <w:t>. Die Erstattung dieser Kosten richtet sich nach § 6 Absatz 2 Landesreisekostengesetz (LRKG).</w:t>
      </w:r>
    </w:p>
    <w:p w14:paraId="1F312DD7" w14:textId="77777777" w:rsidR="006E7316" w:rsidRPr="00080A0C" w:rsidRDefault="006E7316" w:rsidP="000167D4">
      <w:pPr>
        <w:spacing w:after="0"/>
        <w:rPr>
          <w:b/>
        </w:rPr>
      </w:pPr>
      <w:r w:rsidRPr="00080A0C">
        <w:rPr>
          <w:b/>
        </w:rPr>
        <w:t xml:space="preserve">Nach §5 Abs.3 werden </w:t>
      </w:r>
      <w:r w:rsidR="0082606D">
        <w:rPr>
          <w:b/>
        </w:rPr>
        <w:t xml:space="preserve">Kosten für </w:t>
      </w:r>
      <w:r w:rsidRPr="00080A0C">
        <w:rPr>
          <w:b/>
        </w:rPr>
        <w:t xml:space="preserve">Fahrzeuge nicht erstattet, wenn </w:t>
      </w:r>
      <w:r w:rsidR="00B741A4" w:rsidRPr="00080A0C">
        <w:rPr>
          <w:b/>
        </w:rPr>
        <w:t>ein</w:t>
      </w:r>
      <w:r w:rsidRPr="00080A0C">
        <w:rPr>
          <w:b/>
        </w:rPr>
        <w:t xml:space="preserve"> kostengünstigeres </w:t>
      </w:r>
      <w:r w:rsidR="00080A0C">
        <w:rPr>
          <w:b/>
        </w:rPr>
        <w:t>Verkehrsmittel</w:t>
      </w:r>
      <w:r w:rsidRPr="00080A0C">
        <w:rPr>
          <w:b/>
        </w:rPr>
        <w:t xml:space="preserve"> (Reisebus</w:t>
      </w:r>
      <w:r w:rsidR="00080A0C">
        <w:rPr>
          <w:b/>
        </w:rPr>
        <w:t>, Zug</w:t>
      </w:r>
      <w:r w:rsidRPr="00080A0C">
        <w:rPr>
          <w:b/>
        </w:rPr>
        <w:t xml:space="preserve">) </w:t>
      </w:r>
      <w:r w:rsidR="00B741A4" w:rsidRPr="00080A0C">
        <w:rPr>
          <w:b/>
        </w:rPr>
        <w:t>oder ein kostenlose</w:t>
      </w:r>
      <w:r w:rsidR="00080A0C">
        <w:rPr>
          <w:b/>
        </w:rPr>
        <w:t xml:space="preserve">r </w:t>
      </w:r>
      <w:r w:rsidR="00B741A4" w:rsidRPr="00080A0C">
        <w:rPr>
          <w:b/>
        </w:rPr>
        <w:t xml:space="preserve">Freiplatz im Bus </w:t>
      </w:r>
      <w:r w:rsidRPr="00080A0C">
        <w:rPr>
          <w:b/>
        </w:rPr>
        <w:t>zur Verfügung stand.</w:t>
      </w:r>
    </w:p>
    <w:p w14:paraId="3CB86600" w14:textId="77777777" w:rsidR="000167D4" w:rsidRDefault="000167D4" w:rsidP="0043074D">
      <w:pPr>
        <w:spacing w:after="0"/>
        <w:rPr>
          <w:b/>
        </w:rPr>
      </w:pPr>
    </w:p>
    <w:p w14:paraId="092DE020" w14:textId="77777777" w:rsidR="0043074D" w:rsidRPr="00182EF2" w:rsidRDefault="000167D4" w:rsidP="0043074D">
      <w:pPr>
        <w:spacing w:after="0"/>
        <w:rPr>
          <w:b/>
        </w:rPr>
      </w:pPr>
      <w:r>
        <w:rPr>
          <w:b/>
        </w:rPr>
        <w:t>g</w:t>
      </w:r>
      <w:r w:rsidR="0043074D" w:rsidRPr="00182EF2">
        <w:rPr>
          <w:b/>
        </w:rPr>
        <w:t>) Freiplätze</w:t>
      </w:r>
    </w:p>
    <w:p w14:paraId="3FFBE219" w14:textId="77777777" w:rsidR="00C05805" w:rsidRPr="00FC2BE2" w:rsidRDefault="00C05805" w:rsidP="00C05805">
      <w:pPr>
        <w:spacing w:after="0"/>
        <w:rPr>
          <w:b/>
        </w:rPr>
      </w:pPr>
      <w:r w:rsidRPr="00FC2BE2">
        <w:rPr>
          <w:b/>
        </w:rPr>
        <w:t xml:space="preserve">Wenn Freiplätze vom Reiseveranstalter/ Busunternehmen bereitgestellt werden, ist auf jedem Reisekostenantrag </w:t>
      </w:r>
      <w:r w:rsidR="00A67E5A">
        <w:rPr>
          <w:b/>
        </w:rPr>
        <w:t>für diese</w:t>
      </w:r>
      <w:r w:rsidRPr="00FC2BE2">
        <w:rPr>
          <w:b/>
        </w:rPr>
        <w:t xml:space="preserve"> Schulfahrt zu dokumentieren, wie diese Freiplätze verwendet wurden.</w:t>
      </w:r>
    </w:p>
    <w:p w14:paraId="3D1DB4F2" w14:textId="77777777" w:rsidR="00C05805" w:rsidRDefault="00C05805" w:rsidP="00C05805">
      <w:pPr>
        <w:spacing w:after="0"/>
      </w:pPr>
      <w:r>
        <w:t>Nur die Schulleitung kann darüber entscheiden, wer einen Freiplatz in Anspruch nimmt. Ein solcher Freiplatz kann der gesamten Reisegruppe, einem oder mehreren Schülern / Begleitern zugutekommen.</w:t>
      </w:r>
    </w:p>
    <w:p w14:paraId="37B375EA" w14:textId="77777777" w:rsidR="00603366" w:rsidRDefault="00A67E5A" w:rsidP="0043074D">
      <w:pPr>
        <w:spacing w:after="0"/>
      </w:pPr>
      <w:r>
        <w:t xml:space="preserve">Bei der Inanspruchnahme von </w:t>
      </w:r>
      <w:r w:rsidR="00603366">
        <w:t>Freiplätze</w:t>
      </w:r>
      <w:r>
        <w:t>n</w:t>
      </w:r>
      <w:r w:rsidR="00603366">
        <w:t xml:space="preserve"> für z.B. Unterkunft, Verpflegung und/oder Fahrtkosten beinhalten, kann </w:t>
      </w:r>
      <w:r w:rsidR="00C05805">
        <w:t xml:space="preserve">für diese Leistung </w:t>
      </w:r>
      <w:r w:rsidR="00603366">
        <w:t>jeweils keine Reisekostenerstattung erfolgen.</w:t>
      </w:r>
    </w:p>
    <w:p w14:paraId="7ABF6F37" w14:textId="77777777" w:rsidR="007B778F" w:rsidRDefault="007B778F" w:rsidP="0043074D">
      <w:pPr>
        <w:spacing w:after="0"/>
      </w:pPr>
    </w:p>
    <w:p w14:paraId="1D1A8FB0" w14:textId="77777777" w:rsidR="007B778F" w:rsidRDefault="007B778F" w:rsidP="0043074D">
      <w:pPr>
        <w:spacing w:after="0"/>
      </w:pPr>
    </w:p>
    <w:p w14:paraId="1F070C69" w14:textId="77777777" w:rsidR="0043074D" w:rsidRDefault="0043074D" w:rsidP="0043074D">
      <w:pPr>
        <w:spacing w:after="0"/>
      </w:pPr>
      <w:r>
        <w:t>Für Rückfragen stehen Ihnen</w:t>
      </w:r>
      <w:r w:rsidR="007B778F">
        <w:t xml:space="preserve"> </w:t>
      </w:r>
      <w:r>
        <w:t xml:space="preserve">Herr </w:t>
      </w:r>
      <w:r w:rsidR="007B778F">
        <w:t xml:space="preserve">Beringhoff </w:t>
      </w:r>
      <w:r>
        <w:t xml:space="preserve">(Tel. </w:t>
      </w:r>
      <w:r w:rsidR="007B778F">
        <w:t>02931/82-2587</w:t>
      </w:r>
      <w:r>
        <w:t xml:space="preserve">) </w:t>
      </w:r>
      <w:r w:rsidR="00CF5B67">
        <w:t xml:space="preserve">und Frau </w:t>
      </w:r>
      <w:proofErr w:type="spellStart"/>
      <w:r w:rsidR="00CF5B67">
        <w:t>Puszcz</w:t>
      </w:r>
      <w:proofErr w:type="spellEnd"/>
      <w:r w:rsidR="00CF5B67">
        <w:t xml:space="preserve"> (Tel. 02931/82-2521) </w:t>
      </w:r>
      <w:r>
        <w:t>zur Verfügung.</w:t>
      </w:r>
    </w:p>
    <w:sectPr w:rsidR="0043074D" w:rsidSect="006E73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0F8C" w14:textId="77777777" w:rsidR="002F0651" w:rsidRDefault="002F0651" w:rsidP="00C05805">
      <w:pPr>
        <w:spacing w:after="0" w:line="240" w:lineRule="auto"/>
      </w:pPr>
      <w:r>
        <w:separator/>
      </w:r>
    </w:p>
  </w:endnote>
  <w:endnote w:type="continuationSeparator" w:id="0">
    <w:p w14:paraId="3B054B52" w14:textId="77777777" w:rsidR="002F0651" w:rsidRDefault="002F0651" w:rsidP="00C0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D7D5" w14:textId="77777777" w:rsidR="002F0651" w:rsidRDefault="002F0651" w:rsidP="00C05805">
      <w:pPr>
        <w:spacing w:after="0" w:line="240" w:lineRule="auto"/>
      </w:pPr>
      <w:r>
        <w:separator/>
      </w:r>
    </w:p>
  </w:footnote>
  <w:footnote w:type="continuationSeparator" w:id="0">
    <w:p w14:paraId="378A3BF8" w14:textId="77777777" w:rsidR="002F0651" w:rsidRDefault="002F0651" w:rsidP="00C0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spinCount="100000" w:hashValue="JULIx/cxmayi+AO1CisQkTCvDUvjdVJXuEW3C5F7mGQ=" w:saltValue="3m26Wrct/U2L0zpcBq6zkw==" w:algorithmName="SHA-2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EA"/>
    <w:rsid w:val="000167D4"/>
    <w:rsid w:val="00080A0C"/>
    <w:rsid w:val="0009587B"/>
    <w:rsid w:val="000A051E"/>
    <w:rsid w:val="000B27F7"/>
    <w:rsid w:val="000C3C18"/>
    <w:rsid w:val="00104057"/>
    <w:rsid w:val="00146792"/>
    <w:rsid w:val="00182EF2"/>
    <w:rsid w:val="001947E4"/>
    <w:rsid w:val="001E192F"/>
    <w:rsid w:val="00202D9D"/>
    <w:rsid w:val="00207B8C"/>
    <w:rsid w:val="00217815"/>
    <w:rsid w:val="00244FB3"/>
    <w:rsid w:val="002A5B43"/>
    <w:rsid w:val="002C509A"/>
    <w:rsid w:val="002F0651"/>
    <w:rsid w:val="003201B1"/>
    <w:rsid w:val="003A1CA0"/>
    <w:rsid w:val="003D5685"/>
    <w:rsid w:val="0040134E"/>
    <w:rsid w:val="004225F9"/>
    <w:rsid w:val="0043074D"/>
    <w:rsid w:val="0046530F"/>
    <w:rsid w:val="004654AF"/>
    <w:rsid w:val="00517078"/>
    <w:rsid w:val="00525C46"/>
    <w:rsid w:val="005950AB"/>
    <w:rsid w:val="005C2342"/>
    <w:rsid w:val="00603366"/>
    <w:rsid w:val="006258FF"/>
    <w:rsid w:val="00694A30"/>
    <w:rsid w:val="006D5641"/>
    <w:rsid w:val="006E7316"/>
    <w:rsid w:val="00731BBF"/>
    <w:rsid w:val="00776940"/>
    <w:rsid w:val="007808E2"/>
    <w:rsid w:val="007B778F"/>
    <w:rsid w:val="00821B1B"/>
    <w:rsid w:val="0082606D"/>
    <w:rsid w:val="00844D41"/>
    <w:rsid w:val="0086475C"/>
    <w:rsid w:val="008B418C"/>
    <w:rsid w:val="009A400C"/>
    <w:rsid w:val="009E2F6D"/>
    <w:rsid w:val="00A0747F"/>
    <w:rsid w:val="00A6652B"/>
    <w:rsid w:val="00A67E5A"/>
    <w:rsid w:val="00A8598F"/>
    <w:rsid w:val="00A85A53"/>
    <w:rsid w:val="00AD61A8"/>
    <w:rsid w:val="00B12E10"/>
    <w:rsid w:val="00B14AB0"/>
    <w:rsid w:val="00B432EA"/>
    <w:rsid w:val="00B4666E"/>
    <w:rsid w:val="00B741A4"/>
    <w:rsid w:val="00B956EF"/>
    <w:rsid w:val="00BA0C90"/>
    <w:rsid w:val="00BA76A3"/>
    <w:rsid w:val="00BB5CCE"/>
    <w:rsid w:val="00BC4934"/>
    <w:rsid w:val="00C05805"/>
    <w:rsid w:val="00C16D9B"/>
    <w:rsid w:val="00C20D97"/>
    <w:rsid w:val="00C70FD3"/>
    <w:rsid w:val="00C72E75"/>
    <w:rsid w:val="00CC0D1A"/>
    <w:rsid w:val="00CD321A"/>
    <w:rsid w:val="00CF5B67"/>
    <w:rsid w:val="00D5362C"/>
    <w:rsid w:val="00D56885"/>
    <w:rsid w:val="00DA4A42"/>
    <w:rsid w:val="00DB242D"/>
    <w:rsid w:val="00DC7695"/>
    <w:rsid w:val="00DD3A48"/>
    <w:rsid w:val="00E12AE8"/>
    <w:rsid w:val="00E4760B"/>
    <w:rsid w:val="00EB65D9"/>
    <w:rsid w:val="00EC4F49"/>
    <w:rsid w:val="00ED6E42"/>
    <w:rsid w:val="00F04B26"/>
    <w:rsid w:val="00FC2BE2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4DD9"/>
  <w15:docId w15:val="{5339765F-BC4A-44B9-AAFB-87E5B5C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EF2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5A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5A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0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805"/>
  </w:style>
  <w:style w:type="paragraph" w:styleId="Fuzeile">
    <w:name w:val="footer"/>
    <w:basedOn w:val="Standard"/>
    <w:link w:val="FuzeileZchn"/>
    <w:uiPriority w:val="99"/>
    <w:unhideWhenUsed/>
    <w:rsid w:val="00C0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805"/>
  </w:style>
  <w:style w:type="paragraph" w:styleId="berarbeitung">
    <w:name w:val="Revision"/>
    <w:hidden/>
    <w:uiPriority w:val="99"/>
    <w:semiHidden/>
    <w:rsid w:val="001947E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47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47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47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7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7E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47E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B2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.nrw.de/17478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a.nrw.de/system/files/media/document/file/vor_05_alle_ausser_aus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28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4698</Characters>
  <Application>Microsoft Office Word</Application>
  <DocSecurity>8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Beringhoff, Ralf</dc:creator>
  <cp:lastModifiedBy>Ruck, Christopher</cp:lastModifiedBy>
  <cp:revision>4</cp:revision>
  <cp:lastPrinted>2022-04-06T10:44:00Z</cp:lastPrinted>
  <dcterms:created xsi:type="dcterms:W3CDTF">2024-01-30T10:24:00Z</dcterms:created>
  <dcterms:modified xsi:type="dcterms:W3CDTF">2024-02-20T10:53:00Z</dcterms:modified>
</cp:coreProperties>
</file>