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Seibertzstr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  <w:p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C3A36">
              <w:rPr>
                <w:rFonts w:ascii="Arial" w:hAnsi="Arial" w:cs="Arial"/>
                <w:sz w:val="22"/>
                <w:szCs w:val="22"/>
              </w:rPr>
              <w:t>36.30.04-004/2022-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C3A36">
        <w:rPr>
          <w:rFonts w:ascii="Arial" w:hAnsi="Arial" w:cs="Arial"/>
          <w:b/>
          <w:sz w:val="28"/>
          <w:szCs w:val="28"/>
          <w:u w:val="single"/>
        </w:rPr>
        <w:t>2022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KI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| </w:t>
      </w:r>
      <w:proofErr w:type="spellStart"/>
      <w:r w:rsidR="00E84EC5">
        <w:rPr>
          <w:rFonts w:ascii="Arial" w:hAnsi="Arial" w:cs="Arial"/>
          <w:b/>
          <w:sz w:val="28"/>
          <w:szCs w:val="28"/>
          <w:u w:val="single"/>
        </w:rPr>
        <w:t>IfKuF</w:t>
      </w:r>
      <w:proofErr w:type="spellEnd"/>
      <w:r w:rsidR="00E84EC5">
        <w:rPr>
          <w:rFonts w:ascii="Arial" w:hAnsi="Arial" w:cs="Arial"/>
          <w:b/>
          <w:sz w:val="28"/>
          <w:szCs w:val="28"/>
          <w:u w:val="single"/>
        </w:rPr>
        <w:t xml:space="preserve"> NRW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C11EE6">
      <w:pPr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Integrationschancen für Kinder und Familie (</w:t>
      </w:r>
      <w:proofErr w:type="spellStart"/>
      <w:r>
        <w:rPr>
          <w:rFonts w:ascii="Arial" w:hAnsi="Arial" w:cs="Arial"/>
          <w:b/>
          <w:sz w:val="22"/>
          <w:szCs w:val="22"/>
        </w:rPr>
        <w:t>IfKuF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07387A" w:rsidRPr="00A87FDD" w:rsidRDefault="00682C07" w:rsidP="00C77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EA0E0E">
        <w:rPr>
          <w:rFonts w:ascii="Arial" w:hAnsi="Arial" w:cs="Arial"/>
          <w:sz w:val="22"/>
          <w:szCs w:val="22"/>
        </w:rPr>
        <w:t>gramm</w:t>
      </w:r>
      <w:r w:rsidR="0007387A" w:rsidRPr="00A87FDD">
        <w:rPr>
          <w:rFonts w:ascii="Arial" w:hAnsi="Arial" w:cs="Arial"/>
          <w:sz w:val="22"/>
          <w:szCs w:val="22"/>
        </w:rPr>
        <w:t xml:space="preserve"> des </w:t>
      </w:r>
      <w:r w:rsidR="00C73420">
        <w:rPr>
          <w:rFonts w:ascii="Arial" w:hAnsi="Arial" w:cs="Arial"/>
          <w:sz w:val="22"/>
          <w:szCs w:val="22"/>
        </w:rPr>
        <w:t>MKFFI</w:t>
      </w:r>
      <w:r w:rsidR="0007387A" w:rsidRPr="00A87FDD">
        <w:rPr>
          <w:rFonts w:ascii="Arial" w:hAnsi="Arial" w:cs="Arial"/>
          <w:sz w:val="22"/>
          <w:szCs w:val="22"/>
        </w:rPr>
        <w:t xml:space="preserve"> </w:t>
      </w:r>
      <w:r w:rsidR="00C53948" w:rsidRPr="00A87FDD">
        <w:rPr>
          <w:rFonts w:ascii="Arial" w:hAnsi="Arial" w:cs="Arial"/>
          <w:sz w:val="22"/>
          <w:szCs w:val="22"/>
        </w:rPr>
        <w:t>vom</w:t>
      </w:r>
      <w:r w:rsidR="0031594B">
        <w:rPr>
          <w:rFonts w:ascii="Arial" w:hAnsi="Arial" w:cs="Arial"/>
          <w:sz w:val="22"/>
          <w:szCs w:val="22"/>
        </w:rPr>
        <w:t xml:space="preserve"> </w:t>
      </w:r>
      <w:r w:rsidR="00CC3A3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.1</w:t>
      </w:r>
      <w:r w:rsidR="00CC3A3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.2021</w:t>
      </w:r>
      <w:r w:rsidR="00C42E63">
        <w:rPr>
          <w:rFonts w:ascii="Arial" w:hAnsi="Arial" w:cs="Arial"/>
          <w:sz w:val="22"/>
          <w:szCs w:val="22"/>
        </w:rPr>
        <w:tab/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7D56BA">
              <w:rPr>
                <w:rFonts w:ascii="Arial" w:hAnsi="Arial" w:cs="Arial"/>
                <w:sz w:val="22"/>
                <w:szCs w:val="22"/>
              </w:rPr>
              <w:t>.2022</w:t>
            </w:r>
            <w:bookmarkStart w:id="0" w:name="_GoBack"/>
            <w:bookmarkEnd w:id="0"/>
            <w:r w:rsidRPr="00A87FDD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="00CC3A36">
              <w:rPr>
                <w:rFonts w:ascii="Arial" w:hAnsi="Arial" w:cs="Arial"/>
                <w:sz w:val="22"/>
                <w:szCs w:val="22"/>
              </w:rPr>
              <w:t>36.30.04-004/2022</w:t>
            </w:r>
            <w:r w:rsidR="00682C07">
              <w:rPr>
                <w:rFonts w:ascii="Arial" w:hAnsi="Arial" w:cs="Arial"/>
                <w:sz w:val="22"/>
                <w:szCs w:val="22"/>
              </w:rPr>
              <w:t>-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:rsidR="0007387A" w:rsidRDefault="0007387A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:rsidR="005E790C" w:rsidRDefault="005E790C" w:rsidP="005E790C">
      <w:pPr>
        <w:rPr>
          <w:rFonts w:ascii="Arial" w:hAnsi="Arial" w:cs="Arial"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CC3A36">
              <w:rPr>
                <w:rFonts w:ascii="Arial" w:hAnsi="Arial" w:cs="Arial"/>
                <w:sz w:val="16"/>
                <w:szCs w:val="16"/>
              </w:rPr>
              <w:t xml:space="preserve">Angabe der Anzahl der durchgeführten Gruppen, der einzelnen Programmteile,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:rsidTr="003603DE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:rsidTr="003603DE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:rsidTr="003603DE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 „Griffbereit“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43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 „Rucksack KiTa“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3603DE">
        <w:trPr>
          <w:trHeight w:val="55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III „Rucksack Schule“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B4439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07957" w:rsidRPr="00A87FDD" w:rsidRDefault="00407957" w:rsidP="00FF7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:rsidTr="00B44398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:rsidR="00B637EC" w:rsidRDefault="00B637EC">
      <w:pPr>
        <w:rPr>
          <w:rFonts w:ascii="Arial" w:hAnsi="Arial" w:cs="Arial"/>
          <w:sz w:val="22"/>
          <w:szCs w:val="22"/>
        </w:rPr>
      </w:pPr>
    </w:p>
    <w:p w:rsidR="00B637EC" w:rsidRDefault="00B637EC">
      <w:pPr>
        <w:rPr>
          <w:rFonts w:ascii="Arial" w:hAnsi="Arial" w:cs="Arial"/>
          <w:sz w:val="22"/>
          <w:szCs w:val="22"/>
        </w:rPr>
      </w:pPr>
    </w:p>
    <w:p w:rsidR="00CC3A36" w:rsidRDefault="00CC3A36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387A" w:rsidRPr="00A87FDD" w:rsidRDefault="0021220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Gesamtdarstellung aller Weiterleitungen!</w:t>
            </w:r>
          </w:p>
        </w:tc>
      </w:tr>
    </w:tbl>
    <w:p w:rsidR="00AD3C59" w:rsidRDefault="00AD3C5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4"/>
        <w:gridCol w:w="4491"/>
      </w:tblGrid>
      <w:tr w:rsidR="006173E5" w:rsidTr="000128AB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 w:rsidRPr="006173E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„Griffbereit“</w:t>
            </w:r>
          </w:p>
        </w:tc>
      </w:tr>
      <w:tr w:rsidR="006173E5" w:rsidTr="000128AB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:rsidR="006173E5" w:rsidRPr="0072690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Einschlägige Bücher und Materialien für die Arbeit in Griffbereit-Gruppen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Miete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 xml:space="preserve">Honorarausgaben der Elternbegleiterinnen und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(incl. Reflexionssitzungen sowie weitere Gruppenarbeit)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:rsidTr="000128AB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:rsidTr="000128AB">
        <w:trPr>
          <w:trHeight w:val="680"/>
        </w:trPr>
        <w:tc>
          <w:tcPr>
            <w:tcW w:w="4605" w:type="dxa"/>
            <w:vAlign w:val="center"/>
          </w:tcPr>
          <w:p w:rsidR="006173E5" w:rsidRPr="003646AE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Honorarausgaben Elternbegleiterinnen und 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 w:rsidRPr="00284169">
              <w:rPr>
                <w:rFonts w:ascii="Arial" w:hAnsi="Arial" w:cs="Arial"/>
                <w:sz w:val="22"/>
                <w:szCs w:val="22"/>
              </w:rPr>
              <w:t>, externe Referentinnen und Referenten</w:t>
            </w:r>
          </w:p>
        </w:tc>
        <w:tc>
          <w:tcPr>
            <w:tcW w:w="4606" w:type="dxa"/>
            <w:vAlign w:val="center"/>
          </w:tcPr>
          <w:p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:rsidTr="000128AB">
        <w:trPr>
          <w:trHeight w:val="680"/>
        </w:trPr>
        <w:tc>
          <w:tcPr>
            <w:tcW w:w="4605" w:type="dxa"/>
            <w:vAlign w:val="center"/>
          </w:tcPr>
          <w:p w:rsidR="000128AB" w:rsidRPr="003646AE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:rsidTr="000128AB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:rsidR="000128AB" w:rsidRP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:rsidTr="000128AB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DBE" w:rsidRDefault="00DE6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tabs>
          <w:tab w:val="left" w:pos="58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DBE" w:rsidRDefault="00DE6DBE" w:rsidP="00DE6DBE">
      <w:pPr>
        <w:tabs>
          <w:tab w:val="left" w:pos="5893"/>
        </w:tabs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4"/>
        <w:gridCol w:w="4491"/>
      </w:tblGrid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DE6DB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II</w:t>
            </w:r>
            <w:r w:rsidRPr="00DE6DBE">
              <w:rPr>
                <w:rFonts w:ascii="Arial" w:hAnsi="Arial" w:cs="Arial"/>
                <w:b/>
                <w:sz w:val="22"/>
                <w:szCs w:val="22"/>
              </w:rPr>
              <w:t xml:space="preserve"> |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KiTa“</w:t>
            </w:r>
          </w:p>
        </w:tc>
      </w:tr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 xml:space="preserve">Honorarausgaben der Elternbegleiterinnen und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(incl. Reflexionssitzungen sowie weitere Gruppenarbeit)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Honorarausgaben Elternbegleiterinnen und 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 w:rsidRPr="00284169">
              <w:rPr>
                <w:rFonts w:ascii="Arial" w:hAnsi="Arial" w:cs="Arial"/>
                <w:sz w:val="22"/>
                <w:szCs w:val="22"/>
              </w:rPr>
              <w:t>, externe Referentinnen und Referenten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4"/>
        <w:gridCol w:w="4491"/>
      </w:tblGrid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DE6DBE">
              <w:rPr>
                <w:rFonts w:ascii="Arial" w:hAnsi="Arial" w:cs="Arial"/>
                <w:b/>
                <w:sz w:val="22"/>
                <w:szCs w:val="22"/>
              </w:rPr>
              <w:t xml:space="preserve"> |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Schule“</w:t>
            </w:r>
          </w:p>
        </w:tc>
      </w:tr>
      <w:tr w:rsidR="00DE6DBE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 xml:space="preserve">Honorarausgaben der Elternbegleiterinnen und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(incl. Reflexionssitzungen sowie weitere Gruppenarbeit)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Honorarausgaben Elternbegleiterinnen und –</w:t>
            </w:r>
            <w:proofErr w:type="spellStart"/>
            <w:r w:rsidRPr="00284169">
              <w:rPr>
                <w:rFonts w:ascii="Arial" w:hAnsi="Arial" w:cs="Arial"/>
                <w:sz w:val="22"/>
                <w:szCs w:val="22"/>
              </w:rPr>
              <w:t>begleiter</w:t>
            </w:r>
            <w:proofErr w:type="spellEnd"/>
            <w:r w:rsidRPr="00284169">
              <w:rPr>
                <w:rFonts w:ascii="Arial" w:hAnsi="Arial" w:cs="Arial"/>
                <w:sz w:val="22"/>
                <w:szCs w:val="22"/>
              </w:rPr>
              <w:t>, externe Referentinnen und Referenten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vAlign w:val="center"/>
          </w:tcPr>
          <w:p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:rsidTr="00372D28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Pr="00A87FDD" w:rsidRDefault="00DE6DBE">
      <w:pPr>
        <w:rPr>
          <w:rFonts w:ascii="Arial" w:hAnsi="Arial" w:cs="Arial"/>
          <w:sz w:val="22"/>
          <w:szCs w:val="22"/>
        </w:rPr>
      </w:pPr>
    </w:p>
    <w:p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Default="0007387A">
      <w:pPr>
        <w:rPr>
          <w:rFonts w:ascii="Arial" w:hAnsi="Arial" w:cs="Arial"/>
          <w:sz w:val="22"/>
          <w:szCs w:val="22"/>
        </w:rPr>
      </w:pPr>
    </w:p>
    <w:p w:rsidR="00FB163C" w:rsidRDefault="00FB163C">
      <w:pPr>
        <w:rPr>
          <w:rFonts w:ascii="Arial" w:hAnsi="Arial" w:cs="Arial"/>
          <w:sz w:val="22"/>
          <w:szCs w:val="22"/>
        </w:rPr>
      </w:pP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56BA">
              <w:rPr>
                <w:rFonts w:ascii="Arial" w:hAnsi="Arial" w:cs="Arial"/>
                <w:sz w:val="22"/>
                <w:szCs w:val="22"/>
              </w:rPr>
            </w:r>
            <w:r w:rsidR="007D56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56BA">
              <w:rPr>
                <w:rFonts w:ascii="Arial" w:hAnsi="Arial" w:cs="Arial"/>
                <w:sz w:val="22"/>
                <w:szCs w:val="22"/>
              </w:rPr>
            </w:r>
            <w:r w:rsidR="007D56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56BA">
              <w:rPr>
                <w:rFonts w:ascii="Arial" w:hAnsi="Arial" w:cs="Arial"/>
                <w:sz w:val="22"/>
                <w:szCs w:val="22"/>
              </w:rPr>
            </w:r>
            <w:r w:rsidR="007D56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56BA">
              <w:rPr>
                <w:rFonts w:ascii="Arial" w:hAnsi="Arial" w:cs="Arial"/>
                <w:sz w:val="22"/>
                <w:szCs w:val="22"/>
              </w:rPr>
            </w:r>
            <w:r w:rsidR="007D56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Default="00042444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DE6DBE" w:rsidRDefault="00DE6DBE">
      <w:pPr>
        <w:rPr>
          <w:rFonts w:ascii="Arial" w:hAnsi="Arial" w:cs="Arial"/>
          <w:sz w:val="22"/>
          <w:szCs w:val="22"/>
        </w:rPr>
      </w:pPr>
    </w:p>
    <w:p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56BA">
              <w:rPr>
                <w:rFonts w:ascii="Arial" w:hAnsi="Arial" w:cs="Arial"/>
                <w:sz w:val="22"/>
                <w:szCs w:val="22"/>
              </w:rPr>
            </w:r>
            <w:r w:rsidR="007D56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56BA">
              <w:rPr>
                <w:rFonts w:ascii="Arial" w:hAnsi="Arial" w:cs="Arial"/>
                <w:sz w:val="22"/>
                <w:szCs w:val="22"/>
              </w:rPr>
            </w:r>
            <w:r w:rsidR="007D56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9C" w:rsidRDefault="00C1329C">
      <w:r>
        <w:separator/>
      </w:r>
    </w:p>
  </w:endnote>
  <w:endnote w:type="continuationSeparator" w:id="0">
    <w:p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9C" w:rsidRDefault="00C1329C">
      <w:r>
        <w:separator/>
      </w:r>
    </w:p>
  </w:footnote>
  <w:footnote w:type="continuationSeparator" w:id="0">
    <w:p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D56BA">
      <w:rPr>
        <w:rStyle w:val="Seitenzahl"/>
        <w:noProof/>
      </w:rPr>
      <w:t>2</w:t>
    </w:r>
    <w:r>
      <w:rPr>
        <w:rStyle w:val="Seitenzahl"/>
      </w:rPr>
      <w:fldChar w:fldCharType="end"/>
    </w:r>
  </w:p>
  <w:p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7387A"/>
    <w:rsid w:val="00084037"/>
    <w:rsid w:val="00090B81"/>
    <w:rsid w:val="00092027"/>
    <w:rsid w:val="000D352D"/>
    <w:rsid w:val="0010119F"/>
    <w:rsid w:val="00144DE7"/>
    <w:rsid w:val="00164306"/>
    <w:rsid w:val="00172D01"/>
    <w:rsid w:val="001A66D8"/>
    <w:rsid w:val="001C2E50"/>
    <w:rsid w:val="001F7D89"/>
    <w:rsid w:val="0021220A"/>
    <w:rsid w:val="00221699"/>
    <w:rsid w:val="00254CDC"/>
    <w:rsid w:val="00264654"/>
    <w:rsid w:val="002D18BE"/>
    <w:rsid w:val="00301F6A"/>
    <w:rsid w:val="0031594B"/>
    <w:rsid w:val="00330B4F"/>
    <w:rsid w:val="003603DE"/>
    <w:rsid w:val="003606B3"/>
    <w:rsid w:val="003714D4"/>
    <w:rsid w:val="0037341F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C519B"/>
    <w:rsid w:val="007C5D0E"/>
    <w:rsid w:val="007C72B8"/>
    <w:rsid w:val="007D56BA"/>
    <w:rsid w:val="0082421E"/>
    <w:rsid w:val="00846105"/>
    <w:rsid w:val="008A030C"/>
    <w:rsid w:val="00925EE1"/>
    <w:rsid w:val="00931BDC"/>
    <w:rsid w:val="00943E2A"/>
    <w:rsid w:val="009648E8"/>
    <w:rsid w:val="009928BD"/>
    <w:rsid w:val="009A68A8"/>
    <w:rsid w:val="009E29CC"/>
    <w:rsid w:val="00A200F6"/>
    <w:rsid w:val="00A25BD3"/>
    <w:rsid w:val="00A2628F"/>
    <w:rsid w:val="00A52541"/>
    <w:rsid w:val="00A87FDD"/>
    <w:rsid w:val="00AC3883"/>
    <w:rsid w:val="00AD3C59"/>
    <w:rsid w:val="00AD5A84"/>
    <w:rsid w:val="00B40168"/>
    <w:rsid w:val="00B427DB"/>
    <w:rsid w:val="00B44398"/>
    <w:rsid w:val="00B637EC"/>
    <w:rsid w:val="00B83CAC"/>
    <w:rsid w:val="00B84E58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3A36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A46D3"/>
    <w:rsid w:val="00DA51AB"/>
    <w:rsid w:val="00DD523A"/>
    <w:rsid w:val="00DE6DBE"/>
    <w:rsid w:val="00E01BA1"/>
    <w:rsid w:val="00E1158C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FEAA3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499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Angelou, Anastasia</cp:lastModifiedBy>
  <cp:revision>3</cp:revision>
  <cp:lastPrinted>2018-02-19T08:12:00Z</cp:lastPrinted>
  <dcterms:created xsi:type="dcterms:W3CDTF">2022-10-25T09:36:00Z</dcterms:created>
  <dcterms:modified xsi:type="dcterms:W3CDTF">2023-01-10T08:42:00Z</dcterms:modified>
</cp:coreProperties>
</file>